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2490868" w:displacedByCustomXml="next"/>
    <w:sdt>
      <w:sdtPr>
        <w:rPr>
          <w:noProof w:val="0"/>
        </w:rPr>
        <w:id w:val="-1773695223"/>
        <w:docPartObj>
          <w:docPartGallery w:val="Cover Pages"/>
          <w:docPartUnique/>
        </w:docPartObj>
      </w:sdtPr>
      <w:sdtEndPr/>
      <w:sdtContent>
        <w:p w14:paraId="31E14097" w14:textId="23E117BF" w:rsidR="004A6E52" w:rsidRDefault="004A6E52" w:rsidP="00975534">
          <w:pPr>
            <w:pStyle w:val="SQAlogo"/>
          </w:pPr>
          <w:r>
            <w:drawing>
              <wp:inline distT="0" distB="0" distL="0" distR="0" wp14:anchorId="42B5E1AD" wp14:editId="50396228">
                <wp:extent cx="1645920" cy="878205"/>
                <wp:effectExtent l="0" t="0" r="0" b="0"/>
                <wp:docPr id="2108903101"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03101" name="Picture 1" descr="Scottish Qualifications Author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878205"/>
                        </a:xfrm>
                        <a:prstGeom prst="rect">
                          <a:avLst/>
                        </a:prstGeom>
                        <a:noFill/>
                      </pic:spPr>
                    </pic:pic>
                  </a:graphicData>
                </a:graphic>
              </wp:inline>
            </w:drawing>
          </w:r>
        </w:p>
        <w:p w14:paraId="6DF00181" w14:textId="24792B7E" w:rsidR="004A6E52" w:rsidRPr="008C6BAB" w:rsidRDefault="004A6E52" w:rsidP="00975534">
          <w:pPr>
            <w:pStyle w:val="Heading1"/>
          </w:pPr>
          <w:bookmarkStart w:id="1" w:name="_Toc184305240"/>
          <w:bookmarkStart w:id="2" w:name="_Toc184305774"/>
          <w:bookmarkStart w:id="3" w:name="_Toc184363882"/>
          <w:r w:rsidRPr="008C6BAB">
            <w:t xml:space="preserve">Evidence </w:t>
          </w:r>
          <w:r w:rsidR="00B76520">
            <w:t>r</w:t>
          </w:r>
          <w:r w:rsidRPr="008C6BAB">
            <w:t xml:space="preserve">equirements for </w:t>
          </w:r>
          <w:r w:rsidR="00B76520">
            <w:t>c</w:t>
          </w:r>
          <w:r w:rsidRPr="008C6BAB">
            <w:t>ompetence</w:t>
          </w:r>
          <w:r w:rsidR="00B76520">
            <w:t>-based u</w:t>
          </w:r>
          <w:r w:rsidRPr="008C6BAB">
            <w:t>nits in:</w:t>
          </w:r>
          <w:bookmarkEnd w:id="1"/>
          <w:bookmarkEnd w:id="2"/>
          <w:bookmarkEnd w:id="3"/>
        </w:p>
        <w:p w14:paraId="2231F676" w14:textId="44BEDF46" w:rsidR="00525AC8" w:rsidRDefault="004A6E52" w:rsidP="00525AC8">
          <w:pPr>
            <w:pStyle w:val="Title"/>
          </w:pPr>
          <w:r>
            <w:t>GV70 45</w:t>
          </w:r>
          <w:r w:rsidR="00061CE6">
            <w:t>:</w:t>
          </w:r>
          <w:r>
            <w:t xml:space="preserve"> </w:t>
          </w:r>
          <w:r w:rsidRPr="008C6BAB">
            <w:t xml:space="preserve">Diploma </w:t>
          </w:r>
          <w:r>
            <w:t>for Hospitality Team</w:t>
          </w:r>
          <w:r w:rsidRPr="008C6BAB">
            <w:t xml:space="preserve"> </w:t>
          </w:r>
          <w:r w:rsidR="000675B6">
            <w:t xml:space="preserve">Member </w:t>
          </w:r>
          <w:r w:rsidRPr="008C6BAB">
            <w:t>at</w:t>
          </w:r>
          <w:r w:rsidR="00061CE6">
            <w:t xml:space="preserve"> </w:t>
          </w:r>
          <w:r w:rsidRPr="008C6BAB">
            <w:t xml:space="preserve">SCQF </w:t>
          </w:r>
          <w:r w:rsidR="00B76520">
            <w:t>l</w:t>
          </w:r>
          <w:r w:rsidRPr="008C6BAB">
            <w:t xml:space="preserve">evel </w:t>
          </w:r>
          <w:r w:rsidR="00525AC8">
            <w:t>5</w:t>
          </w:r>
        </w:p>
        <w:p w14:paraId="40C95C23" w14:textId="4544594E" w:rsidR="00525AC8" w:rsidRPr="00525AC8" w:rsidRDefault="00525AC8" w:rsidP="00525AC8">
          <w:pPr>
            <w:pStyle w:val="CopyrightSQA"/>
          </w:pPr>
          <w:r w:rsidRPr="00525AC8">
            <w:t>© SQA 2024</w:t>
          </w:r>
        </w:p>
        <w:p w14:paraId="0A71A320" w14:textId="49F6309E" w:rsidR="00DA74A7" w:rsidRDefault="00DA74A7">
          <w:pPr>
            <w:spacing w:after="0" w:line="240" w:lineRule="auto"/>
          </w:pPr>
          <w:r>
            <w:br w:type="page"/>
          </w:r>
        </w:p>
      </w:sdtContent>
    </w:sdt>
    <w:bookmarkEnd w:id="0" w:displacedByCustomXml="next"/>
    <w:sdt>
      <w:sdtPr>
        <w:rPr>
          <w:rFonts w:eastAsiaTheme="minorHAnsi" w:cstheme="minorBidi"/>
          <w:b w:val="0"/>
          <w:kern w:val="2"/>
          <w:sz w:val="24"/>
          <w:szCs w:val="22"/>
          <w:lang w:val="en-GB"/>
          <w14:ligatures w14:val="standardContextual"/>
        </w:rPr>
        <w:id w:val="1837580492"/>
        <w:docPartObj>
          <w:docPartGallery w:val="Table of Contents"/>
          <w:docPartUnique/>
        </w:docPartObj>
      </w:sdtPr>
      <w:sdtEndPr>
        <w:rPr>
          <w:bCs/>
          <w:noProof/>
        </w:rPr>
      </w:sdtEndPr>
      <w:sdtContent>
        <w:p w14:paraId="1A606CEE" w14:textId="474B81ED" w:rsidR="004A6E52" w:rsidRDefault="004A6E52">
          <w:pPr>
            <w:pStyle w:val="TOCHeading"/>
          </w:pPr>
          <w:r>
            <w:t>Contents</w:t>
          </w:r>
        </w:p>
        <w:p w14:paraId="559FBDA3" w14:textId="7D51970F" w:rsidR="001C4BA3" w:rsidRDefault="004A6E52" w:rsidP="001C4BA3">
          <w:pPr>
            <w:pStyle w:val="TOC1"/>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84363883" w:history="1">
            <w:r w:rsidR="001C4BA3" w:rsidRPr="0001546F">
              <w:rPr>
                <w:rStyle w:val="Hyperlink"/>
                <w:noProof/>
              </w:rPr>
              <w:t>Introduction</w:t>
            </w:r>
            <w:r w:rsidR="001C4BA3">
              <w:rPr>
                <w:noProof/>
                <w:webHidden/>
              </w:rPr>
              <w:tab/>
            </w:r>
            <w:r w:rsidR="001C4BA3">
              <w:rPr>
                <w:noProof/>
                <w:webHidden/>
              </w:rPr>
              <w:fldChar w:fldCharType="begin"/>
            </w:r>
            <w:r w:rsidR="001C4BA3">
              <w:rPr>
                <w:noProof/>
                <w:webHidden/>
              </w:rPr>
              <w:instrText xml:space="preserve"> PAGEREF _Toc184363883 \h </w:instrText>
            </w:r>
            <w:r w:rsidR="001C4BA3">
              <w:rPr>
                <w:noProof/>
                <w:webHidden/>
              </w:rPr>
            </w:r>
            <w:r w:rsidR="001C4BA3">
              <w:rPr>
                <w:noProof/>
                <w:webHidden/>
              </w:rPr>
              <w:fldChar w:fldCharType="separate"/>
            </w:r>
            <w:r w:rsidR="008D3A5F">
              <w:rPr>
                <w:noProof/>
                <w:webHidden/>
              </w:rPr>
              <w:t>4</w:t>
            </w:r>
            <w:r w:rsidR="001C4BA3">
              <w:rPr>
                <w:noProof/>
                <w:webHidden/>
              </w:rPr>
              <w:fldChar w:fldCharType="end"/>
            </w:r>
          </w:hyperlink>
        </w:p>
        <w:p w14:paraId="6C3B0063" w14:textId="7A69AEE2" w:rsidR="001C4BA3" w:rsidRDefault="001C4BA3">
          <w:pPr>
            <w:pStyle w:val="TOC3"/>
            <w:rPr>
              <w:rFonts w:asciiTheme="minorHAnsi" w:eastAsiaTheme="minorEastAsia" w:hAnsiTheme="minorHAnsi"/>
              <w:noProof/>
              <w:szCs w:val="24"/>
              <w:lang w:eastAsia="en-GB"/>
            </w:rPr>
          </w:pPr>
          <w:hyperlink w:anchor="_Toc184363884" w:history="1">
            <w:r w:rsidRPr="0001546F">
              <w:rPr>
                <w:rStyle w:val="Hyperlink"/>
                <w:noProof/>
              </w:rPr>
              <w:t>J8HE 04 (PPL1FBS1) Prepare and Clear Areas for Food and Beverage Service</w:t>
            </w:r>
            <w:r>
              <w:rPr>
                <w:noProof/>
                <w:webHidden/>
              </w:rPr>
              <w:tab/>
            </w:r>
            <w:r>
              <w:rPr>
                <w:noProof/>
                <w:webHidden/>
              </w:rPr>
              <w:fldChar w:fldCharType="begin"/>
            </w:r>
            <w:r>
              <w:rPr>
                <w:noProof/>
                <w:webHidden/>
              </w:rPr>
              <w:instrText xml:space="preserve"> PAGEREF _Toc184363884 \h </w:instrText>
            </w:r>
            <w:r>
              <w:rPr>
                <w:noProof/>
                <w:webHidden/>
              </w:rPr>
            </w:r>
            <w:r>
              <w:rPr>
                <w:noProof/>
                <w:webHidden/>
              </w:rPr>
              <w:fldChar w:fldCharType="separate"/>
            </w:r>
            <w:r w:rsidR="008D3A5F">
              <w:rPr>
                <w:noProof/>
                <w:webHidden/>
              </w:rPr>
              <w:t>6</w:t>
            </w:r>
            <w:r>
              <w:rPr>
                <w:noProof/>
                <w:webHidden/>
              </w:rPr>
              <w:fldChar w:fldCharType="end"/>
            </w:r>
          </w:hyperlink>
        </w:p>
        <w:p w14:paraId="2E8ABE91" w14:textId="616C4992" w:rsidR="001C4BA3" w:rsidRDefault="001C4BA3">
          <w:pPr>
            <w:pStyle w:val="TOC3"/>
            <w:rPr>
              <w:rFonts w:asciiTheme="minorHAnsi" w:eastAsiaTheme="minorEastAsia" w:hAnsiTheme="minorHAnsi"/>
              <w:noProof/>
              <w:szCs w:val="24"/>
              <w:lang w:eastAsia="en-GB"/>
            </w:rPr>
          </w:pPr>
          <w:hyperlink w:anchor="_Toc184363885" w:history="1">
            <w:r w:rsidRPr="0001546F">
              <w:rPr>
                <w:rStyle w:val="Hyperlink"/>
                <w:noProof/>
              </w:rPr>
              <w:t>J8HM 04 (PPL1GEN9) Provide Basic Advice on Allergens to Customers</w:t>
            </w:r>
            <w:r>
              <w:rPr>
                <w:noProof/>
                <w:webHidden/>
              </w:rPr>
              <w:tab/>
            </w:r>
            <w:r>
              <w:rPr>
                <w:noProof/>
                <w:webHidden/>
              </w:rPr>
              <w:fldChar w:fldCharType="begin"/>
            </w:r>
            <w:r>
              <w:rPr>
                <w:noProof/>
                <w:webHidden/>
              </w:rPr>
              <w:instrText xml:space="preserve"> PAGEREF _Toc184363885 \h </w:instrText>
            </w:r>
            <w:r>
              <w:rPr>
                <w:noProof/>
                <w:webHidden/>
              </w:rPr>
            </w:r>
            <w:r>
              <w:rPr>
                <w:noProof/>
                <w:webHidden/>
              </w:rPr>
              <w:fldChar w:fldCharType="separate"/>
            </w:r>
            <w:r w:rsidR="008D3A5F">
              <w:rPr>
                <w:noProof/>
                <w:webHidden/>
              </w:rPr>
              <w:t>8</w:t>
            </w:r>
            <w:r>
              <w:rPr>
                <w:noProof/>
                <w:webHidden/>
              </w:rPr>
              <w:fldChar w:fldCharType="end"/>
            </w:r>
          </w:hyperlink>
        </w:p>
        <w:p w14:paraId="1BBD8A08" w14:textId="085D695E" w:rsidR="001C4BA3" w:rsidRDefault="001C4BA3">
          <w:pPr>
            <w:pStyle w:val="TOC3"/>
            <w:rPr>
              <w:rFonts w:asciiTheme="minorHAnsi" w:eastAsiaTheme="minorEastAsia" w:hAnsiTheme="minorHAnsi"/>
              <w:noProof/>
              <w:szCs w:val="24"/>
              <w:lang w:eastAsia="en-GB"/>
            </w:rPr>
          </w:pPr>
          <w:hyperlink w:anchor="_Toc184363886" w:history="1">
            <w:r w:rsidRPr="0001546F">
              <w:rPr>
                <w:rStyle w:val="Hyperlink"/>
                <w:noProof/>
              </w:rPr>
              <w:t>J8HV 04 (PPL1HK1) Collect Linen and Make Beds</w:t>
            </w:r>
            <w:r>
              <w:rPr>
                <w:noProof/>
                <w:webHidden/>
              </w:rPr>
              <w:tab/>
            </w:r>
            <w:r>
              <w:rPr>
                <w:noProof/>
                <w:webHidden/>
              </w:rPr>
              <w:fldChar w:fldCharType="begin"/>
            </w:r>
            <w:r>
              <w:rPr>
                <w:noProof/>
                <w:webHidden/>
              </w:rPr>
              <w:instrText xml:space="preserve"> PAGEREF _Toc184363886 \h </w:instrText>
            </w:r>
            <w:r>
              <w:rPr>
                <w:noProof/>
                <w:webHidden/>
              </w:rPr>
            </w:r>
            <w:r>
              <w:rPr>
                <w:noProof/>
                <w:webHidden/>
              </w:rPr>
              <w:fldChar w:fldCharType="separate"/>
            </w:r>
            <w:r w:rsidR="008D3A5F">
              <w:rPr>
                <w:noProof/>
                <w:webHidden/>
              </w:rPr>
              <w:t>9</w:t>
            </w:r>
            <w:r>
              <w:rPr>
                <w:noProof/>
                <w:webHidden/>
              </w:rPr>
              <w:fldChar w:fldCharType="end"/>
            </w:r>
          </w:hyperlink>
        </w:p>
        <w:p w14:paraId="51652813" w14:textId="4BDD29F2" w:rsidR="001C4BA3" w:rsidRDefault="001C4BA3">
          <w:pPr>
            <w:pStyle w:val="TOC3"/>
            <w:rPr>
              <w:rFonts w:asciiTheme="minorHAnsi" w:eastAsiaTheme="minorEastAsia" w:hAnsiTheme="minorHAnsi"/>
              <w:noProof/>
              <w:szCs w:val="24"/>
              <w:lang w:eastAsia="en-GB"/>
            </w:rPr>
          </w:pPr>
          <w:hyperlink w:anchor="_Toc184363887" w:history="1">
            <w:r w:rsidRPr="0001546F">
              <w:rPr>
                <w:rStyle w:val="Hyperlink"/>
                <w:noProof/>
              </w:rPr>
              <w:t>J8HH 04 (PPL1PC4) Prepare and Cook Meat and Poultry</w:t>
            </w:r>
            <w:r>
              <w:rPr>
                <w:noProof/>
                <w:webHidden/>
              </w:rPr>
              <w:tab/>
            </w:r>
            <w:r>
              <w:rPr>
                <w:noProof/>
                <w:webHidden/>
              </w:rPr>
              <w:fldChar w:fldCharType="begin"/>
            </w:r>
            <w:r>
              <w:rPr>
                <w:noProof/>
                <w:webHidden/>
              </w:rPr>
              <w:instrText xml:space="preserve"> PAGEREF _Toc184363887 \h </w:instrText>
            </w:r>
            <w:r>
              <w:rPr>
                <w:noProof/>
                <w:webHidden/>
              </w:rPr>
            </w:r>
            <w:r>
              <w:rPr>
                <w:noProof/>
                <w:webHidden/>
              </w:rPr>
              <w:fldChar w:fldCharType="separate"/>
            </w:r>
            <w:r w:rsidR="008D3A5F">
              <w:rPr>
                <w:noProof/>
                <w:webHidden/>
              </w:rPr>
              <w:t>10</w:t>
            </w:r>
            <w:r>
              <w:rPr>
                <w:noProof/>
                <w:webHidden/>
              </w:rPr>
              <w:fldChar w:fldCharType="end"/>
            </w:r>
          </w:hyperlink>
        </w:p>
        <w:p w14:paraId="30BF5292" w14:textId="33D23EF4" w:rsidR="001C4BA3" w:rsidRDefault="001C4BA3">
          <w:pPr>
            <w:pStyle w:val="TOC3"/>
            <w:rPr>
              <w:rFonts w:asciiTheme="minorHAnsi" w:eastAsiaTheme="minorEastAsia" w:hAnsiTheme="minorHAnsi"/>
              <w:noProof/>
              <w:szCs w:val="24"/>
              <w:lang w:eastAsia="en-GB"/>
            </w:rPr>
          </w:pPr>
          <w:hyperlink w:anchor="_Toc184363888" w:history="1">
            <w:r w:rsidRPr="0001546F">
              <w:rPr>
                <w:rStyle w:val="Hyperlink"/>
                <w:noProof/>
              </w:rPr>
              <w:t>J8HJ 04 (PPL1PRD1) Prepare Hot and Cold Sandwiches</w:t>
            </w:r>
            <w:r>
              <w:rPr>
                <w:noProof/>
                <w:webHidden/>
              </w:rPr>
              <w:tab/>
            </w:r>
            <w:r>
              <w:rPr>
                <w:noProof/>
                <w:webHidden/>
              </w:rPr>
              <w:fldChar w:fldCharType="begin"/>
            </w:r>
            <w:r>
              <w:rPr>
                <w:noProof/>
                <w:webHidden/>
              </w:rPr>
              <w:instrText xml:space="preserve"> PAGEREF _Toc184363888 \h </w:instrText>
            </w:r>
            <w:r>
              <w:rPr>
                <w:noProof/>
                <w:webHidden/>
              </w:rPr>
            </w:r>
            <w:r>
              <w:rPr>
                <w:noProof/>
                <w:webHidden/>
              </w:rPr>
              <w:fldChar w:fldCharType="separate"/>
            </w:r>
            <w:r w:rsidR="008D3A5F">
              <w:rPr>
                <w:noProof/>
                <w:webHidden/>
              </w:rPr>
              <w:t>11</w:t>
            </w:r>
            <w:r>
              <w:rPr>
                <w:noProof/>
                <w:webHidden/>
              </w:rPr>
              <w:fldChar w:fldCharType="end"/>
            </w:r>
          </w:hyperlink>
        </w:p>
        <w:p w14:paraId="36CF7392" w14:textId="7CAFE474" w:rsidR="001C4BA3" w:rsidRDefault="001C4BA3">
          <w:pPr>
            <w:pStyle w:val="TOC3"/>
            <w:rPr>
              <w:rFonts w:asciiTheme="minorHAnsi" w:eastAsiaTheme="minorEastAsia" w:hAnsiTheme="minorHAnsi"/>
              <w:noProof/>
              <w:szCs w:val="24"/>
              <w:lang w:eastAsia="en-GB"/>
            </w:rPr>
          </w:pPr>
          <w:hyperlink w:anchor="_Toc184363889" w:history="1">
            <w:r w:rsidRPr="0001546F">
              <w:rPr>
                <w:rStyle w:val="Hyperlink"/>
                <w:noProof/>
              </w:rPr>
              <w:t>J8HG 04 (PPL2FBS6) Maintain Cellars and Kegs</w:t>
            </w:r>
            <w:r>
              <w:rPr>
                <w:noProof/>
                <w:webHidden/>
              </w:rPr>
              <w:tab/>
            </w:r>
            <w:r>
              <w:rPr>
                <w:noProof/>
                <w:webHidden/>
              </w:rPr>
              <w:fldChar w:fldCharType="begin"/>
            </w:r>
            <w:r>
              <w:rPr>
                <w:noProof/>
                <w:webHidden/>
              </w:rPr>
              <w:instrText xml:space="preserve"> PAGEREF _Toc184363889 \h </w:instrText>
            </w:r>
            <w:r>
              <w:rPr>
                <w:noProof/>
                <w:webHidden/>
              </w:rPr>
            </w:r>
            <w:r>
              <w:rPr>
                <w:noProof/>
                <w:webHidden/>
              </w:rPr>
              <w:fldChar w:fldCharType="separate"/>
            </w:r>
            <w:r w:rsidR="008D3A5F">
              <w:rPr>
                <w:noProof/>
                <w:webHidden/>
              </w:rPr>
              <w:t>13</w:t>
            </w:r>
            <w:r>
              <w:rPr>
                <w:noProof/>
                <w:webHidden/>
              </w:rPr>
              <w:fldChar w:fldCharType="end"/>
            </w:r>
          </w:hyperlink>
        </w:p>
        <w:p w14:paraId="4F917B49" w14:textId="55B8D8BB" w:rsidR="001C4BA3" w:rsidRDefault="001C4BA3">
          <w:pPr>
            <w:pStyle w:val="TOC3"/>
            <w:rPr>
              <w:rFonts w:asciiTheme="minorHAnsi" w:eastAsiaTheme="minorEastAsia" w:hAnsiTheme="minorHAnsi"/>
              <w:noProof/>
              <w:szCs w:val="24"/>
              <w:lang w:eastAsia="en-GB"/>
            </w:rPr>
          </w:pPr>
          <w:hyperlink w:anchor="_Toc184363890" w:history="1">
            <w:r w:rsidRPr="0001546F">
              <w:rPr>
                <w:rStyle w:val="Hyperlink"/>
                <w:noProof/>
              </w:rPr>
              <w:t>J8E8 04 (PPL2GEN2) Order Stock</w:t>
            </w:r>
            <w:r>
              <w:rPr>
                <w:noProof/>
                <w:webHidden/>
              </w:rPr>
              <w:tab/>
            </w:r>
            <w:r>
              <w:rPr>
                <w:noProof/>
                <w:webHidden/>
              </w:rPr>
              <w:fldChar w:fldCharType="begin"/>
            </w:r>
            <w:r>
              <w:rPr>
                <w:noProof/>
                <w:webHidden/>
              </w:rPr>
              <w:instrText xml:space="preserve"> PAGEREF _Toc184363890 \h </w:instrText>
            </w:r>
            <w:r>
              <w:rPr>
                <w:noProof/>
                <w:webHidden/>
              </w:rPr>
            </w:r>
            <w:r>
              <w:rPr>
                <w:noProof/>
                <w:webHidden/>
              </w:rPr>
              <w:fldChar w:fldCharType="separate"/>
            </w:r>
            <w:r w:rsidR="008D3A5F">
              <w:rPr>
                <w:noProof/>
                <w:webHidden/>
              </w:rPr>
              <w:t>14</w:t>
            </w:r>
            <w:r>
              <w:rPr>
                <w:noProof/>
                <w:webHidden/>
              </w:rPr>
              <w:fldChar w:fldCharType="end"/>
            </w:r>
          </w:hyperlink>
        </w:p>
        <w:p w14:paraId="1B3371CB" w14:textId="79D67729" w:rsidR="001C4BA3" w:rsidRDefault="001C4BA3">
          <w:pPr>
            <w:pStyle w:val="TOC3"/>
            <w:rPr>
              <w:rFonts w:asciiTheme="minorHAnsi" w:eastAsiaTheme="minorEastAsia" w:hAnsiTheme="minorHAnsi"/>
              <w:noProof/>
              <w:szCs w:val="24"/>
              <w:lang w:eastAsia="en-GB"/>
            </w:rPr>
          </w:pPr>
          <w:hyperlink w:anchor="_Toc184363891" w:history="1">
            <w:r w:rsidRPr="0001546F">
              <w:rPr>
                <w:rStyle w:val="Hyperlink"/>
                <w:noProof/>
              </w:rPr>
              <w:t>J8HN 04 (PPL2GEN5) Maintain Food Safety in a Hospitality Environment</w:t>
            </w:r>
            <w:r>
              <w:rPr>
                <w:noProof/>
                <w:webHidden/>
              </w:rPr>
              <w:tab/>
            </w:r>
            <w:r>
              <w:rPr>
                <w:noProof/>
                <w:webHidden/>
              </w:rPr>
              <w:fldChar w:fldCharType="begin"/>
            </w:r>
            <w:r>
              <w:rPr>
                <w:noProof/>
                <w:webHidden/>
              </w:rPr>
              <w:instrText xml:space="preserve"> PAGEREF _Toc184363891 \h </w:instrText>
            </w:r>
            <w:r>
              <w:rPr>
                <w:noProof/>
                <w:webHidden/>
              </w:rPr>
            </w:r>
            <w:r>
              <w:rPr>
                <w:noProof/>
                <w:webHidden/>
              </w:rPr>
              <w:fldChar w:fldCharType="separate"/>
            </w:r>
            <w:r w:rsidR="008D3A5F">
              <w:rPr>
                <w:noProof/>
                <w:webHidden/>
              </w:rPr>
              <w:t>16</w:t>
            </w:r>
            <w:r>
              <w:rPr>
                <w:noProof/>
                <w:webHidden/>
              </w:rPr>
              <w:fldChar w:fldCharType="end"/>
            </w:r>
          </w:hyperlink>
        </w:p>
        <w:p w14:paraId="1FA13D28" w14:textId="0D96D54D" w:rsidR="001C4BA3" w:rsidRDefault="001C4BA3">
          <w:pPr>
            <w:pStyle w:val="TOC3"/>
            <w:rPr>
              <w:rFonts w:asciiTheme="minorHAnsi" w:eastAsiaTheme="minorEastAsia" w:hAnsiTheme="minorHAnsi"/>
              <w:noProof/>
              <w:szCs w:val="24"/>
              <w:lang w:eastAsia="en-GB"/>
            </w:rPr>
          </w:pPr>
          <w:hyperlink w:anchor="_Toc184363892" w:history="1">
            <w:r w:rsidRPr="0001546F">
              <w:rPr>
                <w:rStyle w:val="Hyperlink"/>
                <w:noProof/>
              </w:rPr>
              <w:t>J8HL 04 (PPL2GEN6) Minimise the Risk of Allergens to Customers</w:t>
            </w:r>
            <w:r>
              <w:rPr>
                <w:noProof/>
                <w:webHidden/>
              </w:rPr>
              <w:tab/>
            </w:r>
            <w:r>
              <w:rPr>
                <w:noProof/>
                <w:webHidden/>
              </w:rPr>
              <w:fldChar w:fldCharType="begin"/>
            </w:r>
            <w:r>
              <w:rPr>
                <w:noProof/>
                <w:webHidden/>
              </w:rPr>
              <w:instrText xml:space="preserve"> PAGEREF _Toc184363892 \h </w:instrText>
            </w:r>
            <w:r>
              <w:rPr>
                <w:noProof/>
                <w:webHidden/>
              </w:rPr>
            </w:r>
            <w:r>
              <w:rPr>
                <w:noProof/>
                <w:webHidden/>
              </w:rPr>
              <w:fldChar w:fldCharType="separate"/>
            </w:r>
            <w:r w:rsidR="008D3A5F">
              <w:rPr>
                <w:noProof/>
                <w:webHidden/>
              </w:rPr>
              <w:t>18</w:t>
            </w:r>
            <w:r>
              <w:rPr>
                <w:noProof/>
                <w:webHidden/>
              </w:rPr>
              <w:fldChar w:fldCharType="end"/>
            </w:r>
          </w:hyperlink>
        </w:p>
        <w:p w14:paraId="07B3FB28" w14:textId="0051B4CE" w:rsidR="001C4BA3" w:rsidRDefault="001C4BA3">
          <w:pPr>
            <w:pStyle w:val="TOC3"/>
            <w:rPr>
              <w:rFonts w:asciiTheme="minorHAnsi" w:eastAsiaTheme="minorEastAsia" w:hAnsiTheme="minorHAnsi"/>
              <w:noProof/>
              <w:szCs w:val="24"/>
              <w:lang w:eastAsia="en-GB"/>
            </w:rPr>
          </w:pPr>
          <w:hyperlink w:anchor="_Toc184363893" w:history="1">
            <w:r w:rsidRPr="0001546F">
              <w:rPr>
                <w:rStyle w:val="Hyperlink"/>
                <w:noProof/>
              </w:rPr>
              <w:t>J8HX 04 (PPL2GEN9) Deal with Customers Across a Language Divide</w:t>
            </w:r>
            <w:r>
              <w:rPr>
                <w:noProof/>
                <w:webHidden/>
              </w:rPr>
              <w:tab/>
            </w:r>
            <w:r>
              <w:rPr>
                <w:noProof/>
                <w:webHidden/>
              </w:rPr>
              <w:fldChar w:fldCharType="begin"/>
            </w:r>
            <w:r>
              <w:rPr>
                <w:noProof/>
                <w:webHidden/>
              </w:rPr>
              <w:instrText xml:space="preserve"> PAGEREF _Toc184363893 \h </w:instrText>
            </w:r>
            <w:r>
              <w:rPr>
                <w:noProof/>
                <w:webHidden/>
              </w:rPr>
            </w:r>
            <w:r>
              <w:rPr>
                <w:noProof/>
                <w:webHidden/>
              </w:rPr>
              <w:fldChar w:fldCharType="separate"/>
            </w:r>
            <w:r w:rsidR="008D3A5F">
              <w:rPr>
                <w:noProof/>
                <w:webHidden/>
              </w:rPr>
              <w:t>19</w:t>
            </w:r>
            <w:r>
              <w:rPr>
                <w:noProof/>
                <w:webHidden/>
              </w:rPr>
              <w:fldChar w:fldCharType="end"/>
            </w:r>
          </w:hyperlink>
        </w:p>
        <w:p w14:paraId="1EB6D5EC" w14:textId="4CF14BC6" w:rsidR="001C4BA3" w:rsidRDefault="001C4BA3">
          <w:pPr>
            <w:pStyle w:val="TOC3"/>
            <w:rPr>
              <w:rFonts w:asciiTheme="minorHAnsi" w:eastAsiaTheme="minorEastAsia" w:hAnsiTheme="minorHAnsi"/>
              <w:noProof/>
              <w:szCs w:val="24"/>
              <w:lang w:eastAsia="en-GB"/>
            </w:rPr>
          </w:pPr>
          <w:hyperlink w:anchor="_Toc184363894" w:history="1">
            <w:r w:rsidRPr="0001546F">
              <w:rPr>
                <w:rStyle w:val="Hyperlink"/>
                <w:noProof/>
              </w:rPr>
              <w:t>J8HK 04 (PPL2GEN14) Complete Kitchen Records</w:t>
            </w:r>
            <w:r>
              <w:rPr>
                <w:noProof/>
                <w:webHidden/>
              </w:rPr>
              <w:tab/>
            </w:r>
            <w:r>
              <w:rPr>
                <w:noProof/>
                <w:webHidden/>
              </w:rPr>
              <w:fldChar w:fldCharType="begin"/>
            </w:r>
            <w:r>
              <w:rPr>
                <w:noProof/>
                <w:webHidden/>
              </w:rPr>
              <w:instrText xml:space="preserve"> PAGEREF _Toc184363894 \h </w:instrText>
            </w:r>
            <w:r>
              <w:rPr>
                <w:noProof/>
                <w:webHidden/>
              </w:rPr>
            </w:r>
            <w:r>
              <w:rPr>
                <w:noProof/>
                <w:webHidden/>
              </w:rPr>
              <w:fldChar w:fldCharType="separate"/>
            </w:r>
            <w:r w:rsidR="008D3A5F">
              <w:rPr>
                <w:noProof/>
                <w:webHidden/>
              </w:rPr>
              <w:t>20</w:t>
            </w:r>
            <w:r>
              <w:rPr>
                <w:noProof/>
                <w:webHidden/>
              </w:rPr>
              <w:fldChar w:fldCharType="end"/>
            </w:r>
          </w:hyperlink>
        </w:p>
        <w:p w14:paraId="67396E89" w14:textId="4D0241AB" w:rsidR="001C4BA3" w:rsidRDefault="001C4BA3">
          <w:pPr>
            <w:pStyle w:val="TOC3"/>
            <w:rPr>
              <w:rFonts w:asciiTheme="minorHAnsi" w:eastAsiaTheme="minorEastAsia" w:hAnsiTheme="minorHAnsi"/>
              <w:noProof/>
              <w:szCs w:val="24"/>
              <w:lang w:eastAsia="en-GB"/>
            </w:rPr>
          </w:pPr>
          <w:hyperlink w:anchor="_Toc184363895" w:history="1">
            <w:r w:rsidRPr="0001546F">
              <w:rPr>
                <w:rStyle w:val="Hyperlink"/>
                <w:noProof/>
              </w:rPr>
              <w:t>J8HT 04 (PPL2HK4) Clean, Maintain and Protect Hard Floors</w:t>
            </w:r>
            <w:r>
              <w:rPr>
                <w:noProof/>
                <w:webHidden/>
              </w:rPr>
              <w:tab/>
            </w:r>
            <w:r>
              <w:rPr>
                <w:noProof/>
                <w:webHidden/>
              </w:rPr>
              <w:fldChar w:fldCharType="begin"/>
            </w:r>
            <w:r>
              <w:rPr>
                <w:noProof/>
                <w:webHidden/>
              </w:rPr>
              <w:instrText xml:space="preserve"> PAGEREF _Toc184363895 \h </w:instrText>
            </w:r>
            <w:r>
              <w:rPr>
                <w:noProof/>
                <w:webHidden/>
              </w:rPr>
            </w:r>
            <w:r>
              <w:rPr>
                <w:noProof/>
                <w:webHidden/>
              </w:rPr>
              <w:fldChar w:fldCharType="separate"/>
            </w:r>
            <w:r w:rsidR="008D3A5F">
              <w:rPr>
                <w:noProof/>
                <w:webHidden/>
              </w:rPr>
              <w:t>21</w:t>
            </w:r>
            <w:r>
              <w:rPr>
                <w:noProof/>
                <w:webHidden/>
              </w:rPr>
              <w:fldChar w:fldCharType="end"/>
            </w:r>
          </w:hyperlink>
        </w:p>
        <w:p w14:paraId="215279A1" w14:textId="4E1D2A74" w:rsidR="001C4BA3" w:rsidRDefault="001C4BA3">
          <w:pPr>
            <w:pStyle w:val="TOC3"/>
            <w:rPr>
              <w:rFonts w:asciiTheme="minorHAnsi" w:eastAsiaTheme="minorEastAsia" w:hAnsiTheme="minorHAnsi"/>
              <w:noProof/>
              <w:szCs w:val="24"/>
              <w:lang w:eastAsia="en-GB"/>
            </w:rPr>
          </w:pPr>
          <w:hyperlink w:anchor="_Toc184363896" w:history="1">
            <w:r w:rsidRPr="0001546F">
              <w:rPr>
                <w:rStyle w:val="Hyperlink"/>
                <w:noProof/>
              </w:rPr>
              <w:t>J8HR 04 (PPL2HK5) Clean and Maintain Soft Floors and Furnishings</w:t>
            </w:r>
            <w:r>
              <w:rPr>
                <w:noProof/>
                <w:webHidden/>
              </w:rPr>
              <w:tab/>
            </w:r>
            <w:r>
              <w:rPr>
                <w:noProof/>
                <w:webHidden/>
              </w:rPr>
              <w:fldChar w:fldCharType="begin"/>
            </w:r>
            <w:r>
              <w:rPr>
                <w:noProof/>
                <w:webHidden/>
              </w:rPr>
              <w:instrText xml:space="preserve"> PAGEREF _Toc184363896 \h </w:instrText>
            </w:r>
            <w:r>
              <w:rPr>
                <w:noProof/>
                <w:webHidden/>
              </w:rPr>
            </w:r>
            <w:r>
              <w:rPr>
                <w:noProof/>
                <w:webHidden/>
              </w:rPr>
              <w:fldChar w:fldCharType="separate"/>
            </w:r>
            <w:r w:rsidR="008D3A5F">
              <w:rPr>
                <w:noProof/>
                <w:webHidden/>
              </w:rPr>
              <w:t>22</w:t>
            </w:r>
            <w:r>
              <w:rPr>
                <w:noProof/>
                <w:webHidden/>
              </w:rPr>
              <w:fldChar w:fldCharType="end"/>
            </w:r>
          </w:hyperlink>
        </w:p>
        <w:p w14:paraId="7410D2A0" w14:textId="23EC2276" w:rsidR="001C4BA3" w:rsidRDefault="001C4BA3">
          <w:pPr>
            <w:pStyle w:val="TOC3"/>
            <w:rPr>
              <w:rFonts w:asciiTheme="minorHAnsi" w:eastAsiaTheme="minorEastAsia" w:hAnsiTheme="minorHAnsi"/>
              <w:noProof/>
              <w:szCs w:val="24"/>
              <w:lang w:eastAsia="en-GB"/>
            </w:rPr>
          </w:pPr>
          <w:hyperlink w:anchor="_Toc184363897" w:history="1">
            <w:r w:rsidRPr="0001546F">
              <w:rPr>
                <w:rStyle w:val="Hyperlink"/>
                <w:noProof/>
              </w:rPr>
              <w:t>J8HW 04 (PPL2HK6) Provide a Linen Service</w:t>
            </w:r>
            <w:r>
              <w:rPr>
                <w:noProof/>
                <w:webHidden/>
              </w:rPr>
              <w:tab/>
            </w:r>
            <w:r>
              <w:rPr>
                <w:noProof/>
                <w:webHidden/>
              </w:rPr>
              <w:fldChar w:fldCharType="begin"/>
            </w:r>
            <w:r>
              <w:rPr>
                <w:noProof/>
                <w:webHidden/>
              </w:rPr>
              <w:instrText xml:space="preserve"> PAGEREF _Toc184363897 \h </w:instrText>
            </w:r>
            <w:r>
              <w:rPr>
                <w:noProof/>
                <w:webHidden/>
              </w:rPr>
            </w:r>
            <w:r>
              <w:rPr>
                <w:noProof/>
                <w:webHidden/>
              </w:rPr>
              <w:fldChar w:fldCharType="separate"/>
            </w:r>
            <w:r w:rsidR="008D3A5F">
              <w:rPr>
                <w:noProof/>
                <w:webHidden/>
              </w:rPr>
              <w:t>23</w:t>
            </w:r>
            <w:r>
              <w:rPr>
                <w:noProof/>
                <w:webHidden/>
              </w:rPr>
              <w:fldChar w:fldCharType="end"/>
            </w:r>
          </w:hyperlink>
        </w:p>
        <w:p w14:paraId="446D4CB8" w14:textId="63C518E0" w:rsidR="001C4BA3" w:rsidRDefault="001C4BA3">
          <w:pPr>
            <w:pStyle w:val="TOC3"/>
            <w:rPr>
              <w:rFonts w:asciiTheme="minorHAnsi" w:eastAsiaTheme="minorEastAsia" w:hAnsiTheme="minorHAnsi"/>
              <w:noProof/>
              <w:szCs w:val="24"/>
              <w:lang w:eastAsia="en-GB"/>
            </w:rPr>
          </w:pPr>
          <w:hyperlink w:anchor="_Toc184363898" w:history="1">
            <w:r w:rsidRPr="0001546F">
              <w:rPr>
                <w:rStyle w:val="Hyperlink"/>
                <w:noProof/>
              </w:rPr>
              <w:t>J8D4 04 (PPLTT59) Undertake Your Duties in a Sustainable Way in Your Workplace</w:t>
            </w:r>
            <w:r>
              <w:rPr>
                <w:noProof/>
                <w:webHidden/>
              </w:rPr>
              <w:tab/>
            </w:r>
            <w:r>
              <w:rPr>
                <w:noProof/>
                <w:webHidden/>
              </w:rPr>
              <w:fldChar w:fldCharType="begin"/>
            </w:r>
            <w:r>
              <w:rPr>
                <w:noProof/>
                <w:webHidden/>
              </w:rPr>
              <w:instrText xml:space="preserve"> PAGEREF _Toc184363898 \h </w:instrText>
            </w:r>
            <w:r>
              <w:rPr>
                <w:noProof/>
                <w:webHidden/>
              </w:rPr>
            </w:r>
            <w:r>
              <w:rPr>
                <w:noProof/>
                <w:webHidden/>
              </w:rPr>
              <w:fldChar w:fldCharType="separate"/>
            </w:r>
            <w:r w:rsidR="008D3A5F">
              <w:rPr>
                <w:noProof/>
                <w:webHidden/>
              </w:rPr>
              <w:t>24</w:t>
            </w:r>
            <w:r>
              <w:rPr>
                <w:noProof/>
                <w:webHidden/>
              </w:rPr>
              <w:fldChar w:fldCharType="end"/>
            </w:r>
          </w:hyperlink>
        </w:p>
        <w:p w14:paraId="30250DC7" w14:textId="20377C0D" w:rsidR="001C4BA3" w:rsidRDefault="001C4BA3">
          <w:pPr>
            <w:pStyle w:val="TOC3"/>
            <w:rPr>
              <w:rFonts w:asciiTheme="minorHAnsi" w:eastAsiaTheme="minorEastAsia" w:hAnsiTheme="minorHAnsi"/>
              <w:noProof/>
              <w:szCs w:val="24"/>
              <w:lang w:eastAsia="en-GB"/>
            </w:rPr>
          </w:pPr>
          <w:hyperlink w:anchor="_Toc184363899" w:history="1">
            <w:r w:rsidRPr="0001546F">
              <w:rPr>
                <w:rStyle w:val="Hyperlink"/>
                <w:noProof/>
              </w:rPr>
              <w:t>J8HP 04 (PPL1HSL6) Contribute to Promoting Hospitality Services and Products</w:t>
            </w:r>
            <w:r>
              <w:rPr>
                <w:noProof/>
                <w:webHidden/>
              </w:rPr>
              <w:tab/>
            </w:r>
            <w:r>
              <w:rPr>
                <w:noProof/>
                <w:webHidden/>
              </w:rPr>
              <w:fldChar w:fldCharType="begin"/>
            </w:r>
            <w:r>
              <w:rPr>
                <w:noProof/>
                <w:webHidden/>
              </w:rPr>
              <w:instrText xml:space="preserve"> PAGEREF _Toc184363899 \h </w:instrText>
            </w:r>
            <w:r>
              <w:rPr>
                <w:noProof/>
                <w:webHidden/>
              </w:rPr>
            </w:r>
            <w:r>
              <w:rPr>
                <w:noProof/>
                <w:webHidden/>
              </w:rPr>
              <w:fldChar w:fldCharType="separate"/>
            </w:r>
            <w:r w:rsidR="008D3A5F">
              <w:rPr>
                <w:noProof/>
                <w:webHidden/>
              </w:rPr>
              <w:t>25</w:t>
            </w:r>
            <w:r>
              <w:rPr>
                <w:noProof/>
                <w:webHidden/>
              </w:rPr>
              <w:fldChar w:fldCharType="end"/>
            </w:r>
          </w:hyperlink>
        </w:p>
        <w:p w14:paraId="188E6A74" w14:textId="632F944D" w:rsidR="001C4BA3" w:rsidRDefault="001C4BA3">
          <w:pPr>
            <w:pStyle w:val="TOC3"/>
            <w:rPr>
              <w:rFonts w:asciiTheme="minorHAnsi" w:eastAsiaTheme="minorEastAsia" w:hAnsiTheme="minorHAnsi"/>
              <w:noProof/>
              <w:szCs w:val="24"/>
              <w:lang w:eastAsia="en-GB"/>
            </w:rPr>
          </w:pPr>
          <w:hyperlink w:anchor="_Toc184363900" w:history="1">
            <w:r w:rsidRPr="0001546F">
              <w:rPr>
                <w:rStyle w:val="Hyperlink"/>
                <w:noProof/>
              </w:rPr>
              <w:t>J8E9 45 (SDS0435) Cleaning Areas</w:t>
            </w:r>
            <w:r>
              <w:rPr>
                <w:noProof/>
                <w:webHidden/>
              </w:rPr>
              <w:tab/>
            </w:r>
            <w:r>
              <w:rPr>
                <w:noProof/>
                <w:webHidden/>
              </w:rPr>
              <w:fldChar w:fldCharType="begin"/>
            </w:r>
            <w:r>
              <w:rPr>
                <w:noProof/>
                <w:webHidden/>
              </w:rPr>
              <w:instrText xml:space="preserve"> PAGEREF _Toc184363900 \h </w:instrText>
            </w:r>
            <w:r>
              <w:rPr>
                <w:noProof/>
                <w:webHidden/>
              </w:rPr>
            </w:r>
            <w:r>
              <w:rPr>
                <w:noProof/>
                <w:webHidden/>
              </w:rPr>
              <w:fldChar w:fldCharType="separate"/>
            </w:r>
            <w:r w:rsidR="008D3A5F">
              <w:rPr>
                <w:noProof/>
                <w:webHidden/>
              </w:rPr>
              <w:t>26</w:t>
            </w:r>
            <w:r>
              <w:rPr>
                <w:noProof/>
                <w:webHidden/>
              </w:rPr>
              <w:fldChar w:fldCharType="end"/>
            </w:r>
          </w:hyperlink>
        </w:p>
        <w:p w14:paraId="2A96B1D8" w14:textId="7EF4613F" w:rsidR="001C4BA3" w:rsidRDefault="001C4BA3">
          <w:pPr>
            <w:pStyle w:val="TOC3"/>
            <w:rPr>
              <w:rFonts w:asciiTheme="minorHAnsi" w:eastAsiaTheme="minorEastAsia" w:hAnsiTheme="minorHAnsi"/>
              <w:noProof/>
              <w:szCs w:val="24"/>
              <w:lang w:eastAsia="en-GB"/>
            </w:rPr>
          </w:pPr>
          <w:hyperlink w:anchor="_Toc184363901" w:history="1">
            <w:r w:rsidRPr="0001546F">
              <w:rPr>
                <w:rStyle w:val="Hyperlink"/>
                <w:noProof/>
              </w:rPr>
              <w:t>J8LL 45 (SDS0436) Cleaning Equipment</w:t>
            </w:r>
            <w:r>
              <w:rPr>
                <w:noProof/>
                <w:webHidden/>
              </w:rPr>
              <w:tab/>
            </w:r>
            <w:r>
              <w:rPr>
                <w:noProof/>
                <w:webHidden/>
              </w:rPr>
              <w:fldChar w:fldCharType="begin"/>
            </w:r>
            <w:r>
              <w:rPr>
                <w:noProof/>
                <w:webHidden/>
              </w:rPr>
              <w:instrText xml:space="preserve"> PAGEREF _Toc184363901 \h </w:instrText>
            </w:r>
            <w:r>
              <w:rPr>
                <w:noProof/>
                <w:webHidden/>
              </w:rPr>
            </w:r>
            <w:r>
              <w:rPr>
                <w:noProof/>
                <w:webHidden/>
              </w:rPr>
              <w:fldChar w:fldCharType="separate"/>
            </w:r>
            <w:r w:rsidR="008D3A5F">
              <w:rPr>
                <w:noProof/>
                <w:webHidden/>
              </w:rPr>
              <w:t>27</w:t>
            </w:r>
            <w:r>
              <w:rPr>
                <w:noProof/>
                <w:webHidden/>
              </w:rPr>
              <w:fldChar w:fldCharType="end"/>
            </w:r>
          </w:hyperlink>
        </w:p>
        <w:p w14:paraId="72316CCE" w14:textId="408E6DB0" w:rsidR="001C4BA3" w:rsidRDefault="001C4BA3">
          <w:pPr>
            <w:pStyle w:val="TOC3"/>
            <w:rPr>
              <w:rFonts w:asciiTheme="minorHAnsi" w:eastAsiaTheme="minorEastAsia" w:hAnsiTheme="minorHAnsi"/>
              <w:noProof/>
              <w:szCs w:val="24"/>
              <w:lang w:eastAsia="en-GB"/>
            </w:rPr>
          </w:pPr>
          <w:hyperlink w:anchor="_Toc184363902" w:history="1">
            <w:r w:rsidRPr="0001546F">
              <w:rPr>
                <w:rStyle w:val="Hyperlink"/>
                <w:noProof/>
              </w:rPr>
              <w:t>J8EA 45 (SDS0437) Setting Up Promotional Displays</w:t>
            </w:r>
            <w:r>
              <w:rPr>
                <w:noProof/>
                <w:webHidden/>
              </w:rPr>
              <w:tab/>
            </w:r>
            <w:r>
              <w:rPr>
                <w:noProof/>
                <w:webHidden/>
              </w:rPr>
              <w:fldChar w:fldCharType="begin"/>
            </w:r>
            <w:r>
              <w:rPr>
                <w:noProof/>
                <w:webHidden/>
              </w:rPr>
              <w:instrText xml:space="preserve"> PAGEREF _Toc184363902 \h </w:instrText>
            </w:r>
            <w:r>
              <w:rPr>
                <w:noProof/>
                <w:webHidden/>
              </w:rPr>
            </w:r>
            <w:r>
              <w:rPr>
                <w:noProof/>
                <w:webHidden/>
              </w:rPr>
              <w:fldChar w:fldCharType="separate"/>
            </w:r>
            <w:r w:rsidR="008D3A5F">
              <w:rPr>
                <w:noProof/>
                <w:webHidden/>
              </w:rPr>
              <w:t>28</w:t>
            </w:r>
            <w:r>
              <w:rPr>
                <w:noProof/>
                <w:webHidden/>
              </w:rPr>
              <w:fldChar w:fldCharType="end"/>
            </w:r>
          </w:hyperlink>
        </w:p>
        <w:p w14:paraId="6D2803A8" w14:textId="735B25CA" w:rsidR="001C4BA3" w:rsidRDefault="001C4BA3">
          <w:pPr>
            <w:pStyle w:val="TOC3"/>
            <w:rPr>
              <w:rFonts w:asciiTheme="minorHAnsi" w:eastAsiaTheme="minorEastAsia" w:hAnsiTheme="minorHAnsi"/>
              <w:noProof/>
              <w:szCs w:val="24"/>
              <w:lang w:eastAsia="en-GB"/>
            </w:rPr>
          </w:pPr>
          <w:hyperlink w:anchor="_Toc184363903" w:history="1">
            <w:r w:rsidRPr="0001546F">
              <w:rPr>
                <w:rStyle w:val="Hyperlink"/>
                <w:noProof/>
              </w:rPr>
              <w:t>J8DA 45 (SDS0438) Receiving Stock</w:t>
            </w:r>
            <w:r>
              <w:rPr>
                <w:noProof/>
                <w:webHidden/>
              </w:rPr>
              <w:tab/>
            </w:r>
            <w:r>
              <w:rPr>
                <w:noProof/>
                <w:webHidden/>
              </w:rPr>
              <w:fldChar w:fldCharType="begin"/>
            </w:r>
            <w:r>
              <w:rPr>
                <w:noProof/>
                <w:webHidden/>
              </w:rPr>
              <w:instrText xml:space="preserve"> PAGEREF _Toc184363903 \h </w:instrText>
            </w:r>
            <w:r>
              <w:rPr>
                <w:noProof/>
                <w:webHidden/>
              </w:rPr>
            </w:r>
            <w:r>
              <w:rPr>
                <w:noProof/>
                <w:webHidden/>
              </w:rPr>
              <w:fldChar w:fldCharType="separate"/>
            </w:r>
            <w:r w:rsidR="008D3A5F">
              <w:rPr>
                <w:noProof/>
                <w:webHidden/>
              </w:rPr>
              <w:t>29</w:t>
            </w:r>
            <w:r>
              <w:rPr>
                <w:noProof/>
                <w:webHidden/>
              </w:rPr>
              <w:fldChar w:fldCharType="end"/>
            </w:r>
          </w:hyperlink>
        </w:p>
        <w:p w14:paraId="332148BB" w14:textId="5C485DB1" w:rsidR="001C4BA3" w:rsidRDefault="001C4BA3">
          <w:pPr>
            <w:pStyle w:val="TOC3"/>
            <w:rPr>
              <w:rFonts w:asciiTheme="minorHAnsi" w:eastAsiaTheme="minorEastAsia" w:hAnsiTheme="minorHAnsi"/>
              <w:noProof/>
              <w:szCs w:val="24"/>
              <w:lang w:eastAsia="en-GB"/>
            </w:rPr>
          </w:pPr>
          <w:hyperlink w:anchor="_Toc184363904" w:history="1">
            <w:r w:rsidRPr="0001546F">
              <w:rPr>
                <w:rStyle w:val="Hyperlink"/>
                <w:noProof/>
              </w:rPr>
              <w:t>J8DD 46 (SDS0439) Leading Meeting Agenda Items</w:t>
            </w:r>
            <w:r>
              <w:rPr>
                <w:noProof/>
                <w:webHidden/>
              </w:rPr>
              <w:tab/>
            </w:r>
            <w:r>
              <w:rPr>
                <w:noProof/>
                <w:webHidden/>
              </w:rPr>
              <w:fldChar w:fldCharType="begin"/>
            </w:r>
            <w:r>
              <w:rPr>
                <w:noProof/>
                <w:webHidden/>
              </w:rPr>
              <w:instrText xml:space="preserve"> PAGEREF _Toc184363904 \h </w:instrText>
            </w:r>
            <w:r>
              <w:rPr>
                <w:noProof/>
                <w:webHidden/>
              </w:rPr>
            </w:r>
            <w:r>
              <w:rPr>
                <w:noProof/>
                <w:webHidden/>
              </w:rPr>
              <w:fldChar w:fldCharType="separate"/>
            </w:r>
            <w:r w:rsidR="008D3A5F">
              <w:rPr>
                <w:noProof/>
                <w:webHidden/>
              </w:rPr>
              <w:t>30</w:t>
            </w:r>
            <w:r>
              <w:rPr>
                <w:noProof/>
                <w:webHidden/>
              </w:rPr>
              <w:fldChar w:fldCharType="end"/>
            </w:r>
          </w:hyperlink>
        </w:p>
        <w:p w14:paraId="1EEFFBC9" w14:textId="164DADEA" w:rsidR="001C4BA3" w:rsidRDefault="001C4BA3">
          <w:pPr>
            <w:pStyle w:val="TOC3"/>
            <w:rPr>
              <w:rFonts w:asciiTheme="minorHAnsi" w:eastAsiaTheme="minorEastAsia" w:hAnsiTheme="minorHAnsi"/>
              <w:noProof/>
              <w:szCs w:val="24"/>
              <w:lang w:eastAsia="en-GB"/>
            </w:rPr>
          </w:pPr>
          <w:hyperlink w:anchor="_Toc184363905" w:history="1">
            <w:r w:rsidRPr="0001546F">
              <w:rPr>
                <w:rStyle w:val="Hyperlink"/>
                <w:noProof/>
              </w:rPr>
              <w:t>J8LJ 45 (SDS0440) Contributing to Event Delivery</w:t>
            </w:r>
            <w:r>
              <w:rPr>
                <w:noProof/>
                <w:webHidden/>
              </w:rPr>
              <w:tab/>
            </w:r>
            <w:r>
              <w:rPr>
                <w:noProof/>
                <w:webHidden/>
              </w:rPr>
              <w:fldChar w:fldCharType="begin"/>
            </w:r>
            <w:r>
              <w:rPr>
                <w:noProof/>
                <w:webHidden/>
              </w:rPr>
              <w:instrText xml:space="preserve"> PAGEREF _Toc184363905 \h </w:instrText>
            </w:r>
            <w:r>
              <w:rPr>
                <w:noProof/>
                <w:webHidden/>
              </w:rPr>
            </w:r>
            <w:r>
              <w:rPr>
                <w:noProof/>
                <w:webHidden/>
              </w:rPr>
              <w:fldChar w:fldCharType="separate"/>
            </w:r>
            <w:r w:rsidR="008D3A5F">
              <w:rPr>
                <w:noProof/>
                <w:webHidden/>
              </w:rPr>
              <w:t>31</w:t>
            </w:r>
            <w:r>
              <w:rPr>
                <w:noProof/>
                <w:webHidden/>
              </w:rPr>
              <w:fldChar w:fldCharType="end"/>
            </w:r>
          </w:hyperlink>
        </w:p>
        <w:p w14:paraId="779B1D4A" w14:textId="041EAF01" w:rsidR="001C4BA3" w:rsidRDefault="001C4BA3">
          <w:pPr>
            <w:pStyle w:val="TOC3"/>
            <w:rPr>
              <w:rFonts w:asciiTheme="minorHAnsi" w:eastAsiaTheme="minorEastAsia" w:hAnsiTheme="minorHAnsi"/>
              <w:noProof/>
              <w:szCs w:val="24"/>
              <w:lang w:eastAsia="en-GB"/>
            </w:rPr>
          </w:pPr>
          <w:hyperlink w:anchor="_Toc184363906" w:history="1">
            <w:r w:rsidRPr="0001546F">
              <w:rPr>
                <w:rStyle w:val="Hyperlink"/>
                <w:noProof/>
              </w:rPr>
              <w:t>J8DF 46 (SDS0441) Creating Customer Records</w:t>
            </w:r>
            <w:r>
              <w:rPr>
                <w:noProof/>
                <w:webHidden/>
              </w:rPr>
              <w:tab/>
            </w:r>
            <w:r>
              <w:rPr>
                <w:noProof/>
                <w:webHidden/>
              </w:rPr>
              <w:fldChar w:fldCharType="begin"/>
            </w:r>
            <w:r>
              <w:rPr>
                <w:noProof/>
                <w:webHidden/>
              </w:rPr>
              <w:instrText xml:space="preserve"> PAGEREF _Toc184363906 \h </w:instrText>
            </w:r>
            <w:r>
              <w:rPr>
                <w:noProof/>
                <w:webHidden/>
              </w:rPr>
            </w:r>
            <w:r>
              <w:rPr>
                <w:noProof/>
                <w:webHidden/>
              </w:rPr>
              <w:fldChar w:fldCharType="separate"/>
            </w:r>
            <w:r w:rsidR="008D3A5F">
              <w:rPr>
                <w:noProof/>
                <w:webHidden/>
              </w:rPr>
              <w:t>32</w:t>
            </w:r>
            <w:r>
              <w:rPr>
                <w:noProof/>
                <w:webHidden/>
              </w:rPr>
              <w:fldChar w:fldCharType="end"/>
            </w:r>
          </w:hyperlink>
        </w:p>
        <w:p w14:paraId="14BFA6D5" w14:textId="4A417252" w:rsidR="001C4BA3" w:rsidRDefault="001C4BA3">
          <w:pPr>
            <w:pStyle w:val="TOC3"/>
            <w:rPr>
              <w:rFonts w:asciiTheme="minorHAnsi" w:eastAsiaTheme="minorEastAsia" w:hAnsiTheme="minorHAnsi"/>
              <w:noProof/>
              <w:szCs w:val="24"/>
              <w:lang w:eastAsia="en-GB"/>
            </w:rPr>
          </w:pPr>
          <w:hyperlink w:anchor="_Toc184363907" w:history="1">
            <w:r w:rsidRPr="0001546F">
              <w:rPr>
                <w:rStyle w:val="Hyperlink"/>
                <w:noProof/>
              </w:rPr>
              <w:t>J8LE 45 (SDS0442) Delivering Barista Services</w:t>
            </w:r>
            <w:r>
              <w:rPr>
                <w:noProof/>
                <w:webHidden/>
              </w:rPr>
              <w:tab/>
            </w:r>
            <w:r>
              <w:rPr>
                <w:noProof/>
                <w:webHidden/>
              </w:rPr>
              <w:fldChar w:fldCharType="begin"/>
            </w:r>
            <w:r>
              <w:rPr>
                <w:noProof/>
                <w:webHidden/>
              </w:rPr>
              <w:instrText xml:space="preserve"> PAGEREF _Toc184363907 \h </w:instrText>
            </w:r>
            <w:r>
              <w:rPr>
                <w:noProof/>
                <w:webHidden/>
              </w:rPr>
            </w:r>
            <w:r>
              <w:rPr>
                <w:noProof/>
                <w:webHidden/>
              </w:rPr>
              <w:fldChar w:fldCharType="separate"/>
            </w:r>
            <w:r w:rsidR="008D3A5F">
              <w:rPr>
                <w:noProof/>
                <w:webHidden/>
              </w:rPr>
              <w:t>33</w:t>
            </w:r>
            <w:r>
              <w:rPr>
                <w:noProof/>
                <w:webHidden/>
              </w:rPr>
              <w:fldChar w:fldCharType="end"/>
            </w:r>
          </w:hyperlink>
        </w:p>
        <w:p w14:paraId="176FF21A" w14:textId="5D5DF021" w:rsidR="001C4BA3" w:rsidRDefault="001C4BA3">
          <w:pPr>
            <w:pStyle w:val="TOC3"/>
            <w:rPr>
              <w:rFonts w:asciiTheme="minorHAnsi" w:eastAsiaTheme="minorEastAsia" w:hAnsiTheme="minorHAnsi"/>
              <w:noProof/>
              <w:szCs w:val="24"/>
              <w:lang w:eastAsia="en-GB"/>
            </w:rPr>
          </w:pPr>
          <w:hyperlink w:anchor="_Toc184363908" w:history="1">
            <w:r w:rsidRPr="0001546F">
              <w:rPr>
                <w:rStyle w:val="Hyperlink"/>
                <w:noProof/>
              </w:rPr>
              <w:t>J8LR 46 (SDS0443) Delivering Service Briefings</w:t>
            </w:r>
            <w:r>
              <w:rPr>
                <w:noProof/>
                <w:webHidden/>
              </w:rPr>
              <w:tab/>
            </w:r>
            <w:r>
              <w:rPr>
                <w:noProof/>
                <w:webHidden/>
              </w:rPr>
              <w:fldChar w:fldCharType="begin"/>
            </w:r>
            <w:r>
              <w:rPr>
                <w:noProof/>
                <w:webHidden/>
              </w:rPr>
              <w:instrText xml:space="preserve"> PAGEREF _Toc184363908 \h </w:instrText>
            </w:r>
            <w:r>
              <w:rPr>
                <w:noProof/>
                <w:webHidden/>
              </w:rPr>
            </w:r>
            <w:r>
              <w:rPr>
                <w:noProof/>
                <w:webHidden/>
              </w:rPr>
              <w:fldChar w:fldCharType="separate"/>
            </w:r>
            <w:r w:rsidR="008D3A5F">
              <w:rPr>
                <w:noProof/>
                <w:webHidden/>
              </w:rPr>
              <w:t>34</w:t>
            </w:r>
            <w:r>
              <w:rPr>
                <w:noProof/>
                <w:webHidden/>
              </w:rPr>
              <w:fldChar w:fldCharType="end"/>
            </w:r>
          </w:hyperlink>
        </w:p>
        <w:p w14:paraId="3CA7962E" w14:textId="50CD421F" w:rsidR="001C4BA3" w:rsidRDefault="001C4BA3">
          <w:pPr>
            <w:pStyle w:val="TOC3"/>
            <w:rPr>
              <w:rFonts w:asciiTheme="minorHAnsi" w:eastAsiaTheme="minorEastAsia" w:hAnsiTheme="minorHAnsi"/>
              <w:noProof/>
              <w:szCs w:val="24"/>
              <w:lang w:eastAsia="en-GB"/>
            </w:rPr>
          </w:pPr>
          <w:hyperlink w:anchor="_Toc184363909" w:history="1">
            <w:r w:rsidRPr="0001546F">
              <w:rPr>
                <w:rStyle w:val="Hyperlink"/>
                <w:noProof/>
              </w:rPr>
              <w:t>J8DG 45 (SDS0444) Maintaining Customer Records</w:t>
            </w:r>
            <w:r>
              <w:rPr>
                <w:noProof/>
                <w:webHidden/>
              </w:rPr>
              <w:tab/>
            </w:r>
            <w:r>
              <w:rPr>
                <w:noProof/>
                <w:webHidden/>
              </w:rPr>
              <w:fldChar w:fldCharType="begin"/>
            </w:r>
            <w:r>
              <w:rPr>
                <w:noProof/>
                <w:webHidden/>
              </w:rPr>
              <w:instrText xml:space="preserve"> PAGEREF _Toc184363909 \h </w:instrText>
            </w:r>
            <w:r>
              <w:rPr>
                <w:noProof/>
                <w:webHidden/>
              </w:rPr>
            </w:r>
            <w:r>
              <w:rPr>
                <w:noProof/>
                <w:webHidden/>
              </w:rPr>
              <w:fldChar w:fldCharType="separate"/>
            </w:r>
            <w:r w:rsidR="008D3A5F">
              <w:rPr>
                <w:noProof/>
                <w:webHidden/>
              </w:rPr>
              <w:t>35</w:t>
            </w:r>
            <w:r>
              <w:rPr>
                <w:noProof/>
                <w:webHidden/>
              </w:rPr>
              <w:fldChar w:fldCharType="end"/>
            </w:r>
          </w:hyperlink>
        </w:p>
        <w:p w14:paraId="0439282C" w14:textId="44BDCE5F" w:rsidR="001C4BA3" w:rsidRDefault="001C4BA3">
          <w:pPr>
            <w:pStyle w:val="TOC3"/>
            <w:rPr>
              <w:rFonts w:asciiTheme="minorHAnsi" w:eastAsiaTheme="minorEastAsia" w:hAnsiTheme="minorHAnsi"/>
              <w:noProof/>
              <w:szCs w:val="24"/>
              <w:lang w:eastAsia="en-GB"/>
            </w:rPr>
          </w:pPr>
          <w:hyperlink w:anchor="_Toc184363910" w:history="1">
            <w:r w:rsidRPr="0001546F">
              <w:rPr>
                <w:rStyle w:val="Hyperlink"/>
                <w:noProof/>
              </w:rPr>
              <w:t>J8LG 44 (SDS0445) Preparing and Cooking Simple Food Dishes</w:t>
            </w:r>
            <w:r>
              <w:rPr>
                <w:noProof/>
                <w:webHidden/>
              </w:rPr>
              <w:tab/>
            </w:r>
            <w:r>
              <w:rPr>
                <w:noProof/>
                <w:webHidden/>
              </w:rPr>
              <w:fldChar w:fldCharType="begin"/>
            </w:r>
            <w:r>
              <w:rPr>
                <w:noProof/>
                <w:webHidden/>
              </w:rPr>
              <w:instrText xml:space="preserve"> PAGEREF _Toc184363910 \h </w:instrText>
            </w:r>
            <w:r>
              <w:rPr>
                <w:noProof/>
                <w:webHidden/>
              </w:rPr>
            </w:r>
            <w:r>
              <w:rPr>
                <w:noProof/>
                <w:webHidden/>
              </w:rPr>
              <w:fldChar w:fldCharType="separate"/>
            </w:r>
            <w:r w:rsidR="008D3A5F">
              <w:rPr>
                <w:noProof/>
                <w:webHidden/>
              </w:rPr>
              <w:t>36</w:t>
            </w:r>
            <w:r>
              <w:rPr>
                <w:noProof/>
                <w:webHidden/>
              </w:rPr>
              <w:fldChar w:fldCharType="end"/>
            </w:r>
          </w:hyperlink>
        </w:p>
        <w:p w14:paraId="1FC6E213" w14:textId="46EFF7BE" w:rsidR="001C4BA3" w:rsidRDefault="001C4BA3">
          <w:pPr>
            <w:pStyle w:val="TOC3"/>
            <w:rPr>
              <w:rFonts w:asciiTheme="minorHAnsi" w:eastAsiaTheme="minorEastAsia" w:hAnsiTheme="minorHAnsi"/>
              <w:noProof/>
              <w:szCs w:val="24"/>
              <w:lang w:eastAsia="en-GB"/>
            </w:rPr>
          </w:pPr>
          <w:hyperlink w:anchor="_Toc184363911" w:history="1">
            <w:r w:rsidRPr="0001546F">
              <w:rPr>
                <w:rStyle w:val="Hyperlink"/>
                <w:noProof/>
              </w:rPr>
              <w:t>J8LD 45 (SDS0446) Preparing Hot and Cold Drinks</w:t>
            </w:r>
            <w:r>
              <w:rPr>
                <w:noProof/>
                <w:webHidden/>
              </w:rPr>
              <w:tab/>
            </w:r>
            <w:r>
              <w:rPr>
                <w:noProof/>
                <w:webHidden/>
              </w:rPr>
              <w:fldChar w:fldCharType="begin"/>
            </w:r>
            <w:r>
              <w:rPr>
                <w:noProof/>
                <w:webHidden/>
              </w:rPr>
              <w:instrText xml:space="preserve"> PAGEREF _Toc184363911 \h </w:instrText>
            </w:r>
            <w:r>
              <w:rPr>
                <w:noProof/>
                <w:webHidden/>
              </w:rPr>
            </w:r>
            <w:r>
              <w:rPr>
                <w:noProof/>
                <w:webHidden/>
              </w:rPr>
              <w:fldChar w:fldCharType="separate"/>
            </w:r>
            <w:r w:rsidR="008D3A5F">
              <w:rPr>
                <w:noProof/>
                <w:webHidden/>
              </w:rPr>
              <w:t>37</w:t>
            </w:r>
            <w:r>
              <w:rPr>
                <w:noProof/>
                <w:webHidden/>
              </w:rPr>
              <w:fldChar w:fldCharType="end"/>
            </w:r>
          </w:hyperlink>
        </w:p>
        <w:p w14:paraId="2BDBAE52" w14:textId="431D468E" w:rsidR="001C4BA3" w:rsidRDefault="001C4BA3">
          <w:pPr>
            <w:pStyle w:val="TOC3"/>
            <w:rPr>
              <w:rFonts w:asciiTheme="minorHAnsi" w:eastAsiaTheme="minorEastAsia" w:hAnsiTheme="minorHAnsi"/>
              <w:noProof/>
              <w:szCs w:val="24"/>
              <w:lang w:eastAsia="en-GB"/>
            </w:rPr>
          </w:pPr>
          <w:hyperlink w:anchor="_Toc184363912" w:history="1">
            <w:r w:rsidRPr="0001546F">
              <w:rPr>
                <w:rStyle w:val="Hyperlink"/>
                <w:noProof/>
              </w:rPr>
              <w:t>J8LH 45 (SDS0447) Processing Bookings and Reservations</w:t>
            </w:r>
            <w:r>
              <w:rPr>
                <w:noProof/>
                <w:webHidden/>
              </w:rPr>
              <w:tab/>
            </w:r>
            <w:r>
              <w:rPr>
                <w:noProof/>
                <w:webHidden/>
              </w:rPr>
              <w:fldChar w:fldCharType="begin"/>
            </w:r>
            <w:r>
              <w:rPr>
                <w:noProof/>
                <w:webHidden/>
              </w:rPr>
              <w:instrText xml:space="preserve"> PAGEREF _Toc184363912 \h </w:instrText>
            </w:r>
            <w:r>
              <w:rPr>
                <w:noProof/>
                <w:webHidden/>
              </w:rPr>
            </w:r>
            <w:r>
              <w:rPr>
                <w:noProof/>
                <w:webHidden/>
              </w:rPr>
              <w:fldChar w:fldCharType="separate"/>
            </w:r>
            <w:r w:rsidR="008D3A5F">
              <w:rPr>
                <w:noProof/>
                <w:webHidden/>
              </w:rPr>
              <w:t>38</w:t>
            </w:r>
            <w:r>
              <w:rPr>
                <w:noProof/>
                <w:webHidden/>
              </w:rPr>
              <w:fldChar w:fldCharType="end"/>
            </w:r>
          </w:hyperlink>
        </w:p>
        <w:p w14:paraId="25BB5B34" w14:textId="12747EDB" w:rsidR="001C4BA3" w:rsidRDefault="001C4BA3">
          <w:pPr>
            <w:pStyle w:val="TOC3"/>
            <w:rPr>
              <w:rFonts w:asciiTheme="minorHAnsi" w:eastAsiaTheme="minorEastAsia" w:hAnsiTheme="minorHAnsi"/>
              <w:noProof/>
              <w:szCs w:val="24"/>
              <w:lang w:eastAsia="en-GB"/>
            </w:rPr>
          </w:pPr>
          <w:hyperlink w:anchor="_Toc184363913" w:history="1">
            <w:r w:rsidRPr="0001546F">
              <w:rPr>
                <w:rStyle w:val="Hyperlink"/>
                <w:noProof/>
              </w:rPr>
              <w:t>J8DJ 46 (SDS0448) Processing Customer Feedback</w:t>
            </w:r>
            <w:r>
              <w:rPr>
                <w:noProof/>
                <w:webHidden/>
              </w:rPr>
              <w:tab/>
            </w:r>
            <w:r>
              <w:rPr>
                <w:noProof/>
                <w:webHidden/>
              </w:rPr>
              <w:fldChar w:fldCharType="begin"/>
            </w:r>
            <w:r>
              <w:rPr>
                <w:noProof/>
                <w:webHidden/>
              </w:rPr>
              <w:instrText xml:space="preserve"> PAGEREF _Toc184363913 \h </w:instrText>
            </w:r>
            <w:r>
              <w:rPr>
                <w:noProof/>
                <w:webHidden/>
              </w:rPr>
            </w:r>
            <w:r>
              <w:rPr>
                <w:noProof/>
                <w:webHidden/>
              </w:rPr>
              <w:fldChar w:fldCharType="separate"/>
            </w:r>
            <w:r w:rsidR="008D3A5F">
              <w:rPr>
                <w:noProof/>
                <w:webHidden/>
              </w:rPr>
              <w:t>39</w:t>
            </w:r>
            <w:r>
              <w:rPr>
                <w:noProof/>
                <w:webHidden/>
              </w:rPr>
              <w:fldChar w:fldCharType="end"/>
            </w:r>
          </w:hyperlink>
        </w:p>
        <w:p w14:paraId="1FA6A472" w14:textId="3E0E9BB7" w:rsidR="001C4BA3" w:rsidRDefault="001C4BA3">
          <w:pPr>
            <w:pStyle w:val="TOC3"/>
            <w:rPr>
              <w:rFonts w:asciiTheme="minorHAnsi" w:eastAsiaTheme="minorEastAsia" w:hAnsiTheme="minorHAnsi"/>
              <w:noProof/>
              <w:szCs w:val="24"/>
              <w:lang w:eastAsia="en-GB"/>
            </w:rPr>
          </w:pPr>
          <w:hyperlink w:anchor="_Toc184363914" w:history="1">
            <w:r w:rsidRPr="0001546F">
              <w:rPr>
                <w:rStyle w:val="Hyperlink"/>
                <w:noProof/>
              </w:rPr>
              <w:t>J8DP 45 (SDS0449) Processing Customer Payments</w:t>
            </w:r>
            <w:r>
              <w:rPr>
                <w:noProof/>
                <w:webHidden/>
              </w:rPr>
              <w:tab/>
            </w:r>
            <w:r>
              <w:rPr>
                <w:noProof/>
                <w:webHidden/>
              </w:rPr>
              <w:fldChar w:fldCharType="begin"/>
            </w:r>
            <w:r>
              <w:rPr>
                <w:noProof/>
                <w:webHidden/>
              </w:rPr>
              <w:instrText xml:space="preserve"> PAGEREF _Toc184363914 \h </w:instrText>
            </w:r>
            <w:r>
              <w:rPr>
                <w:noProof/>
                <w:webHidden/>
              </w:rPr>
            </w:r>
            <w:r>
              <w:rPr>
                <w:noProof/>
                <w:webHidden/>
              </w:rPr>
              <w:fldChar w:fldCharType="separate"/>
            </w:r>
            <w:r w:rsidR="008D3A5F">
              <w:rPr>
                <w:noProof/>
                <w:webHidden/>
              </w:rPr>
              <w:t>40</w:t>
            </w:r>
            <w:r>
              <w:rPr>
                <w:noProof/>
                <w:webHidden/>
              </w:rPr>
              <w:fldChar w:fldCharType="end"/>
            </w:r>
          </w:hyperlink>
        </w:p>
        <w:p w14:paraId="56FF78FD" w14:textId="1B023115" w:rsidR="001C4BA3" w:rsidRDefault="001C4BA3">
          <w:pPr>
            <w:pStyle w:val="TOC3"/>
            <w:rPr>
              <w:rFonts w:asciiTheme="minorHAnsi" w:eastAsiaTheme="minorEastAsia" w:hAnsiTheme="minorHAnsi"/>
              <w:noProof/>
              <w:szCs w:val="24"/>
              <w:lang w:eastAsia="en-GB"/>
            </w:rPr>
          </w:pPr>
          <w:hyperlink w:anchor="_Toc184363915" w:history="1">
            <w:r w:rsidRPr="0001546F">
              <w:rPr>
                <w:rStyle w:val="Hyperlink"/>
                <w:noProof/>
              </w:rPr>
              <w:t>J8DR 46 (SDS0450) Processing Returns, Refunds and Exchanges</w:t>
            </w:r>
            <w:r>
              <w:rPr>
                <w:noProof/>
                <w:webHidden/>
              </w:rPr>
              <w:tab/>
            </w:r>
            <w:r>
              <w:rPr>
                <w:noProof/>
                <w:webHidden/>
              </w:rPr>
              <w:fldChar w:fldCharType="begin"/>
            </w:r>
            <w:r>
              <w:rPr>
                <w:noProof/>
                <w:webHidden/>
              </w:rPr>
              <w:instrText xml:space="preserve"> PAGEREF _Toc184363915 \h </w:instrText>
            </w:r>
            <w:r>
              <w:rPr>
                <w:noProof/>
                <w:webHidden/>
              </w:rPr>
            </w:r>
            <w:r>
              <w:rPr>
                <w:noProof/>
                <w:webHidden/>
              </w:rPr>
              <w:fldChar w:fldCharType="separate"/>
            </w:r>
            <w:r w:rsidR="008D3A5F">
              <w:rPr>
                <w:noProof/>
                <w:webHidden/>
              </w:rPr>
              <w:t>41</w:t>
            </w:r>
            <w:r>
              <w:rPr>
                <w:noProof/>
                <w:webHidden/>
              </w:rPr>
              <w:fldChar w:fldCharType="end"/>
            </w:r>
          </w:hyperlink>
        </w:p>
        <w:p w14:paraId="21D15801" w14:textId="2F01C80C" w:rsidR="001C4BA3" w:rsidRDefault="001C4BA3">
          <w:pPr>
            <w:pStyle w:val="TOC3"/>
            <w:rPr>
              <w:rFonts w:asciiTheme="minorHAnsi" w:eastAsiaTheme="minorEastAsia" w:hAnsiTheme="minorHAnsi"/>
              <w:noProof/>
              <w:szCs w:val="24"/>
              <w:lang w:eastAsia="en-GB"/>
            </w:rPr>
          </w:pPr>
          <w:hyperlink w:anchor="_Toc184363916" w:history="1">
            <w:r w:rsidRPr="0001546F">
              <w:rPr>
                <w:rStyle w:val="Hyperlink"/>
                <w:noProof/>
              </w:rPr>
              <w:t>J8DH 46 (SDS0451) Providing Customer Focused Information and Advice</w:t>
            </w:r>
            <w:r>
              <w:rPr>
                <w:noProof/>
                <w:webHidden/>
              </w:rPr>
              <w:tab/>
            </w:r>
            <w:r>
              <w:rPr>
                <w:noProof/>
                <w:webHidden/>
              </w:rPr>
              <w:fldChar w:fldCharType="begin"/>
            </w:r>
            <w:r>
              <w:rPr>
                <w:noProof/>
                <w:webHidden/>
              </w:rPr>
              <w:instrText xml:space="preserve"> PAGEREF _Toc184363916 \h </w:instrText>
            </w:r>
            <w:r>
              <w:rPr>
                <w:noProof/>
                <w:webHidden/>
              </w:rPr>
            </w:r>
            <w:r>
              <w:rPr>
                <w:noProof/>
                <w:webHidden/>
              </w:rPr>
              <w:fldChar w:fldCharType="separate"/>
            </w:r>
            <w:r w:rsidR="008D3A5F">
              <w:rPr>
                <w:noProof/>
                <w:webHidden/>
              </w:rPr>
              <w:t>42</w:t>
            </w:r>
            <w:r>
              <w:rPr>
                <w:noProof/>
                <w:webHidden/>
              </w:rPr>
              <w:fldChar w:fldCharType="end"/>
            </w:r>
          </w:hyperlink>
        </w:p>
        <w:p w14:paraId="7729ECE3" w14:textId="0A8969B0" w:rsidR="001C4BA3" w:rsidRDefault="001C4BA3">
          <w:pPr>
            <w:pStyle w:val="TOC3"/>
            <w:rPr>
              <w:rFonts w:asciiTheme="minorHAnsi" w:eastAsiaTheme="minorEastAsia" w:hAnsiTheme="minorHAnsi"/>
              <w:noProof/>
              <w:szCs w:val="24"/>
              <w:lang w:eastAsia="en-GB"/>
            </w:rPr>
          </w:pPr>
          <w:hyperlink w:anchor="_Toc184363917" w:history="1">
            <w:r w:rsidRPr="0001546F">
              <w:rPr>
                <w:rStyle w:val="Hyperlink"/>
                <w:noProof/>
              </w:rPr>
              <w:t>J8DE 45 (SDS0452) Providing Customer Service</w:t>
            </w:r>
            <w:r>
              <w:rPr>
                <w:noProof/>
                <w:webHidden/>
              </w:rPr>
              <w:tab/>
            </w:r>
            <w:r>
              <w:rPr>
                <w:noProof/>
                <w:webHidden/>
              </w:rPr>
              <w:fldChar w:fldCharType="begin"/>
            </w:r>
            <w:r>
              <w:rPr>
                <w:noProof/>
                <w:webHidden/>
              </w:rPr>
              <w:instrText xml:space="preserve"> PAGEREF _Toc184363917 \h </w:instrText>
            </w:r>
            <w:r>
              <w:rPr>
                <w:noProof/>
                <w:webHidden/>
              </w:rPr>
            </w:r>
            <w:r>
              <w:rPr>
                <w:noProof/>
                <w:webHidden/>
              </w:rPr>
              <w:fldChar w:fldCharType="separate"/>
            </w:r>
            <w:r w:rsidR="008D3A5F">
              <w:rPr>
                <w:noProof/>
                <w:webHidden/>
              </w:rPr>
              <w:t>43</w:t>
            </w:r>
            <w:r>
              <w:rPr>
                <w:noProof/>
                <w:webHidden/>
              </w:rPr>
              <w:fldChar w:fldCharType="end"/>
            </w:r>
          </w:hyperlink>
        </w:p>
        <w:p w14:paraId="1E71A818" w14:textId="5751EC1B" w:rsidR="001C4BA3" w:rsidRDefault="001C4BA3">
          <w:pPr>
            <w:pStyle w:val="TOC3"/>
            <w:rPr>
              <w:rFonts w:asciiTheme="minorHAnsi" w:eastAsiaTheme="minorEastAsia" w:hAnsiTheme="minorHAnsi"/>
              <w:noProof/>
              <w:szCs w:val="24"/>
              <w:lang w:eastAsia="en-GB"/>
            </w:rPr>
          </w:pPr>
          <w:hyperlink w:anchor="_Toc184363918" w:history="1">
            <w:r w:rsidRPr="0001546F">
              <w:rPr>
                <w:rStyle w:val="Hyperlink"/>
                <w:noProof/>
              </w:rPr>
              <w:t>J8DN 45 (SDS0453) Providing Reception Services</w:t>
            </w:r>
            <w:r>
              <w:rPr>
                <w:noProof/>
                <w:webHidden/>
              </w:rPr>
              <w:tab/>
            </w:r>
            <w:r>
              <w:rPr>
                <w:noProof/>
                <w:webHidden/>
              </w:rPr>
              <w:fldChar w:fldCharType="begin"/>
            </w:r>
            <w:r>
              <w:rPr>
                <w:noProof/>
                <w:webHidden/>
              </w:rPr>
              <w:instrText xml:space="preserve"> PAGEREF _Toc184363918 \h </w:instrText>
            </w:r>
            <w:r>
              <w:rPr>
                <w:noProof/>
                <w:webHidden/>
              </w:rPr>
            </w:r>
            <w:r>
              <w:rPr>
                <w:noProof/>
                <w:webHidden/>
              </w:rPr>
              <w:fldChar w:fldCharType="separate"/>
            </w:r>
            <w:r w:rsidR="008D3A5F">
              <w:rPr>
                <w:noProof/>
                <w:webHidden/>
              </w:rPr>
              <w:t>44</w:t>
            </w:r>
            <w:r>
              <w:rPr>
                <w:noProof/>
                <w:webHidden/>
              </w:rPr>
              <w:fldChar w:fldCharType="end"/>
            </w:r>
          </w:hyperlink>
        </w:p>
        <w:p w14:paraId="094A5C4A" w14:textId="12D4D7F6" w:rsidR="001C4BA3" w:rsidRDefault="001C4BA3">
          <w:pPr>
            <w:pStyle w:val="TOC3"/>
            <w:rPr>
              <w:rFonts w:asciiTheme="minorHAnsi" w:eastAsiaTheme="minorEastAsia" w:hAnsiTheme="minorHAnsi"/>
              <w:noProof/>
              <w:szCs w:val="24"/>
              <w:lang w:eastAsia="en-GB"/>
            </w:rPr>
          </w:pPr>
          <w:hyperlink w:anchor="_Toc184363919" w:history="1">
            <w:r w:rsidRPr="0001546F">
              <w:rPr>
                <w:rStyle w:val="Hyperlink"/>
                <w:noProof/>
              </w:rPr>
              <w:t>J8DC 45 (SDS0454) Replenishing Stock</w:t>
            </w:r>
            <w:r>
              <w:rPr>
                <w:noProof/>
                <w:webHidden/>
              </w:rPr>
              <w:tab/>
            </w:r>
            <w:r>
              <w:rPr>
                <w:noProof/>
                <w:webHidden/>
              </w:rPr>
              <w:fldChar w:fldCharType="begin"/>
            </w:r>
            <w:r>
              <w:rPr>
                <w:noProof/>
                <w:webHidden/>
              </w:rPr>
              <w:instrText xml:space="preserve"> PAGEREF _Toc184363919 \h </w:instrText>
            </w:r>
            <w:r>
              <w:rPr>
                <w:noProof/>
                <w:webHidden/>
              </w:rPr>
            </w:r>
            <w:r>
              <w:rPr>
                <w:noProof/>
                <w:webHidden/>
              </w:rPr>
              <w:fldChar w:fldCharType="separate"/>
            </w:r>
            <w:r w:rsidR="008D3A5F">
              <w:rPr>
                <w:noProof/>
                <w:webHidden/>
              </w:rPr>
              <w:t>45</w:t>
            </w:r>
            <w:r>
              <w:rPr>
                <w:noProof/>
                <w:webHidden/>
              </w:rPr>
              <w:fldChar w:fldCharType="end"/>
            </w:r>
          </w:hyperlink>
        </w:p>
        <w:p w14:paraId="04C345DF" w14:textId="2BA2D7F0" w:rsidR="001C4BA3" w:rsidRDefault="001C4BA3">
          <w:pPr>
            <w:pStyle w:val="TOC3"/>
            <w:rPr>
              <w:rFonts w:asciiTheme="minorHAnsi" w:eastAsiaTheme="minorEastAsia" w:hAnsiTheme="minorHAnsi"/>
              <w:noProof/>
              <w:szCs w:val="24"/>
              <w:lang w:eastAsia="en-GB"/>
            </w:rPr>
          </w:pPr>
          <w:hyperlink w:anchor="_Toc184363920" w:history="1">
            <w:r w:rsidRPr="0001546F">
              <w:rPr>
                <w:rStyle w:val="Hyperlink"/>
                <w:noProof/>
              </w:rPr>
              <w:t>J8D7 46 (SDS0455) Selling Products and Services</w:t>
            </w:r>
            <w:r>
              <w:rPr>
                <w:noProof/>
                <w:webHidden/>
              </w:rPr>
              <w:tab/>
            </w:r>
            <w:r>
              <w:rPr>
                <w:noProof/>
                <w:webHidden/>
              </w:rPr>
              <w:fldChar w:fldCharType="begin"/>
            </w:r>
            <w:r>
              <w:rPr>
                <w:noProof/>
                <w:webHidden/>
              </w:rPr>
              <w:instrText xml:space="preserve"> PAGEREF _Toc184363920 \h </w:instrText>
            </w:r>
            <w:r>
              <w:rPr>
                <w:noProof/>
                <w:webHidden/>
              </w:rPr>
            </w:r>
            <w:r>
              <w:rPr>
                <w:noProof/>
                <w:webHidden/>
              </w:rPr>
              <w:fldChar w:fldCharType="separate"/>
            </w:r>
            <w:r w:rsidR="008D3A5F">
              <w:rPr>
                <w:noProof/>
                <w:webHidden/>
              </w:rPr>
              <w:t>46</w:t>
            </w:r>
            <w:r>
              <w:rPr>
                <w:noProof/>
                <w:webHidden/>
              </w:rPr>
              <w:fldChar w:fldCharType="end"/>
            </w:r>
          </w:hyperlink>
        </w:p>
        <w:p w14:paraId="525C3E53" w14:textId="1B550909" w:rsidR="001C4BA3" w:rsidRDefault="001C4BA3">
          <w:pPr>
            <w:pStyle w:val="TOC3"/>
            <w:rPr>
              <w:rFonts w:asciiTheme="minorHAnsi" w:eastAsiaTheme="minorEastAsia" w:hAnsiTheme="minorHAnsi"/>
              <w:noProof/>
              <w:szCs w:val="24"/>
              <w:lang w:eastAsia="en-GB"/>
            </w:rPr>
          </w:pPr>
          <w:hyperlink w:anchor="_Toc184363921" w:history="1">
            <w:r w:rsidRPr="0001546F">
              <w:rPr>
                <w:rStyle w:val="Hyperlink"/>
                <w:noProof/>
              </w:rPr>
              <w:t>J8LM 45 (SDS0456) Servicing Rooms</w:t>
            </w:r>
            <w:r>
              <w:rPr>
                <w:noProof/>
                <w:webHidden/>
              </w:rPr>
              <w:tab/>
            </w:r>
            <w:r>
              <w:rPr>
                <w:noProof/>
                <w:webHidden/>
              </w:rPr>
              <w:fldChar w:fldCharType="begin"/>
            </w:r>
            <w:r>
              <w:rPr>
                <w:noProof/>
                <w:webHidden/>
              </w:rPr>
              <w:instrText xml:space="preserve"> PAGEREF _Toc184363921 \h </w:instrText>
            </w:r>
            <w:r>
              <w:rPr>
                <w:noProof/>
                <w:webHidden/>
              </w:rPr>
            </w:r>
            <w:r>
              <w:rPr>
                <w:noProof/>
                <w:webHidden/>
              </w:rPr>
              <w:fldChar w:fldCharType="separate"/>
            </w:r>
            <w:r w:rsidR="008D3A5F">
              <w:rPr>
                <w:noProof/>
                <w:webHidden/>
              </w:rPr>
              <w:t>47</w:t>
            </w:r>
            <w:r>
              <w:rPr>
                <w:noProof/>
                <w:webHidden/>
              </w:rPr>
              <w:fldChar w:fldCharType="end"/>
            </w:r>
          </w:hyperlink>
        </w:p>
        <w:p w14:paraId="37CFC67A" w14:textId="78BCE655" w:rsidR="001C4BA3" w:rsidRDefault="001C4BA3">
          <w:pPr>
            <w:pStyle w:val="TOC3"/>
            <w:rPr>
              <w:rFonts w:asciiTheme="minorHAnsi" w:eastAsiaTheme="minorEastAsia" w:hAnsiTheme="minorHAnsi"/>
              <w:noProof/>
              <w:szCs w:val="24"/>
              <w:lang w:eastAsia="en-GB"/>
            </w:rPr>
          </w:pPr>
          <w:hyperlink w:anchor="_Toc184363922" w:history="1">
            <w:r w:rsidRPr="0001546F">
              <w:rPr>
                <w:rStyle w:val="Hyperlink"/>
                <w:noProof/>
              </w:rPr>
              <w:t>J8LF 45 (SDS0457) Serving Food and Drink</w:t>
            </w:r>
            <w:r>
              <w:rPr>
                <w:noProof/>
                <w:webHidden/>
              </w:rPr>
              <w:tab/>
            </w:r>
            <w:r>
              <w:rPr>
                <w:noProof/>
                <w:webHidden/>
              </w:rPr>
              <w:fldChar w:fldCharType="begin"/>
            </w:r>
            <w:r>
              <w:rPr>
                <w:noProof/>
                <w:webHidden/>
              </w:rPr>
              <w:instrText xml:space="preserve"> PAGEREF _Toc184363922 \h </w:instrText>
            </w:r>
            <w:r>
              <w:rPr>
                <w:noProof/>
                <w:webHidden/>
              </w:rPr>
            </w:r>
            <w:r>
              <w:rPr>
                <w:noProof/>
                <w:webHidden/>
              </w:rPr>
              <w:fldChar w:fldCharType="separate"/>
            </w:r>
            <w:r w:rsidR="008D3A5F">
              <w:rPr>
                <w:noProof/>
                <w:webHidden/>
              </w:rPr>
              <w:t>48</w:t>
            </w:r>
            <w:r>
              <w:rPr>
                <w:noProof/>
                <w:webHidden/>
              </w:rPr>
              <w:fldChar w:fldCharType="end"/>
            </w:r>
          </w:hyperlink>
        </w:p>
        <w:p w14:paraId="38FE055F" w14:textId="20CCFF6E" w:rsidR="001C4BA3" w:rsidRDefault="001C4BA3">
          <w:pPr>
            <w:pStyle w:val="TOC3"/>
            <w:rPr>
              <w:rFonts w:asciiTheme="minorHAnsi" w:eastAsiaTheme="minorEastAsia" w:hAnsiTheme="minorHAnsi"/>
              <w:noProof/>
              <w:szCs w:val="24"/>
              <w:lang w:eastAsia="en-GB"/>
            </w:rPr>
          </w:pPr>
          <w:hyperlink w:anchor="_Toc184363923" w:history="1">
            <w:r w:rsidRPr="0001546F">
              <w:rPr>
                <w:rStyle w:val="Hyperlink"/>
                <w:noProof/>
              </w:rPr>
              <w:t>J8LP 47 (SDS0458) Resolving Customer Service Problems</w:t>
            </w:r>
            <w:r>
              <w:rPr>
                <w:noProof/>
                <w:webHidden/>
              </w:rPr>
              <w:tab/>
            </w:r>
            <w:r>
              <w:rPr>
                <w:noProof/>
                <w:webHidden/>
              </w:rPr>
              <w:fldChar w:fldCharType="begin"/>
            </w:r>
            <w:r>
              <w:rPr>
                <w:noProof/>
                <w:webHidden/>
              </w:rPr>
              <w:instrText xml:space="preserve"> PAGEREF _Toc184363923 \h </w:instrText>
            </w:r>
            <w:r>
              <w:rPr>
                <w:noProof/>
                <w:webHidden/>
              </w:rPr>
            </w:r>
            <w:r>
              <w:rPr>
                <w:noProof/>
                <w:webHidden/>
              </w:rPr>
              <w:fldChar w:fldCharType="separate"/>
            </w:r>
            <w:r w:rsidR="008D3A5F">
              <w:rPr>
                <w:noProof/>
                <w:webHidden/>
              </w:rPr>
              <w:t>49</w:t>
            </w:r>
            <w:r>
              <w:rPr>
                <w:noProof/>
                <w:webHidden/>
              </w:rPr>
              <w:fldChar w:fldCharType="end"/>
            </w:r>
          </w:hyperlink>
        </w:p>
        <w:p w14:paraId="0420D931" w14:textId="27DFADB6" w:rsidR="001C4BA3" w:rsidRDefault="001C4BA3">
          <w:pPr>
            <w:pStyle w:val="TOC3"/>
            <w:rPr>
              <w:rFonts w:asciiTheme="minorHAnsi" w:eastAsiaTheme="minorEastAsia" w:hAnsiTheme="minorHAnsi"/>
              <w:noProof/>
              <w:szCs w:val="24"/>
              <w:lang w:eastAsia="en-GB"/>
            </w:rPr>
          </w:pPr>
          <w:hyperlink w:anchor="_Toc184363924" w:history="1">
            <w:r w:rsidRPr="0001546F">
              <w:rPr>
                <w:rStyle w:val="Hyperlink"/>
                <w:noProof/>
              </w:rPr>
              <w:t>J8LN 45 (SDS0460) Welcoming Customers</w:t>
            </w:r>
            <w:r>
              <w:rPr>
                <w:noProof/>
                <w:webHidden/>
              </w:rPr>
              <w:tab/>
            </w:r>
            <w:r>
              <w:rPr>
                <w:noProof/>
                <w:webHidden/>
              </w:rPr>
              <w:fldChar w:fldCharType="begin"/>
            </w:r>
            <w:r>
              <w:rPr>
                <w:noProof/>
                <w:webHidden/>
              </w:rPr>
              <w:instrText xml:space="preserve"> PAGEREF _Toc184363924 \h </w:instrText>
            </w:r>
            <w:r>
              <w:rPr>
                <w:noProof/>
                <w:webHidden/>
              </w:rPr>
            </w:r>
            <w:r>
              <w:rPr>
                <w:noProof/>
                <w:webHidden/>
              </w:rPr>
              <w:fldChar w:fldCharType="separate"/>
            </w:r>
            <w:r w:rsidR="008D3A5F">
              <w:rPr>
                <w:noProof/>
                <w:webHidden/>
              </w:rPr>
              <w:t>50</w:t>
            </w:r>
            <w:r>
              <w:rPr>
                <w:noProof/>
                <w:webHidden/>
              </w:rPr>
              <w:fldChar w:fldCharType="end"/>
            </w:r>
          </w:hyperlink>
        </w:p>
        <w:p w14:paraId="7B38F1CE" w14:textId="70C52B89" w:rsidR="001C4BA3" w:rsidRDefault="001C4BA3">
          <w:pPr>
            <w:pStyle w:val="TOC3"/>
            <w:rPr>
              <w:rFonts w:asciiTheme="minorHAnsi" w:eastAsiaTheme="minorEastAsia" w:hAnsiTheme="minorHAnsi"/>
              <w:noProof/>
              <w:szCs w:val="24"/>
              <w:lang w:eastAsia="en-GB"/>
            </w:rPr>
          </w:pPr>
          <w:hyperlink w:anchor="_Toc184363925" w:history="1">
            <w:r w:rsidRPr="0001546F">
              <w:rPr>
                <w:rStyle w:val="Hyperlink"/>
                <w:noProof/>
              </w:rPr>
              <w:t>J8D6 45 (SDS0461) Working as Part of a Team</w:t>
            </w:r>
            <w:r>
              <w:rPr>
                <w:noProof/>
                <w:webHidden/>
              </w:rPr>
              <w:tab/>
            </w:r>
            <w:r>
              <w:rPr>
                <w:noProof/>
                <w:webHidden/>
              </w:rPr>
              <w:fldChar w:fldCharType="begin"/>
            </w:r>
            <w:r>
              <w:rPr>
                <w:noProof/>
                <w:webHidden/>
              </w:rPr>
              <w:instrText xml:space="preserve"> PAGEREF _Toc184363925 \h </w:instrText>
            </w:r>
            <w:r>
              <w:rPr>
                <w:noProof/>
                <w:webHidden/>
              </w:rPr>
            </w:r>
            <w:r>
              <w:rPr>
                <w:noProof/>
                <w:webHidden/>
              </w:rPr>
              <w:fldChar w:fldCharType="separate"/>
            </w:r>
            <w:r w:rsidR="008D3A5F">
              <w:rPr>
                <w:noProof/>
                <w:webHidden/>
              </w:rPr>
              <w:t>51</w:t>
            </w:r>
            <w:r>
              <w:rPr>
                <w:noProof/>
                <w:webHidden/>
              </w:rPr>
              <w:fldChar w:fldCharType="end"/>
            </w:r>
          </w:hyperlink>
        </w:p>
        <w:p w14:paraId="52A17734" w14:textId="21092F6E" w:rsidR="001C4BA3" w:rsidRDefault="001C4BA3">
          <w:pPr>
            <w:pStyle w:val="TOC3"/>
            <w:rPr>
              <w:rFonts w:asciiTheme="minorHAnsi" w:eastAsiaTheme="minorEastAsia" w:hAnsiTheme="minorHAnsi"/>
              <w:noProof/>
              <w:szCs w:val="24"/>
              <w:lang w:eastAsia="en-GB"/>
            </w:rPr>
          </w:pPr>
          <w:hyperlink w:anchor="_Toc184363926" w:history="1">
            <w:r w:rsidRPr="0001546F">
              <w:rPr>
                <w:rStyle w:val="Hyperlink"/>
                <w:noProof/>
              </w:rPr>
              <w:t>J8LK 45 (SDS0480) Carrying Out Deep Cleaning</w:t>
            </w:r>
            <w:r>
              <w:rPr>
                <w:noProof/>
                <w:webHidden/>
              </w:rPr>
              <w:tab/>
            </w:r>
            <w:r>
              <w:rPr>
                <w:noProof/>
                <w:webHidden/>
              </w:rPr>
              <w:fldChar w:fldCharType="begin"/>
            </w:r>
            <w:r>
              <w:rPr>
                <w:noProof/>
                <w:webHidden/>
              </w:rPr>
              <w:instrText xml:space="preserve"> PAGEREF _Toc184363926 \h </w:instrText>
            </w:r>
            <w:r>
              <w:rPr>
                <w:noProof/>
                <w:webHidden/>
              </w:rPr>
            </w:r>
            <w:r>
              <w:rPr>
                <w:noProof/>
                <w:webHidden/>
              </w:rPr>
              <w:fldChar w:fldCharType="separate"/>
            </w:r>
            <w:r w:rsidR="008D3A5F">
              <w:rPr>
                <w:noProof/>
                <w:webHidden/>
              </w:rPr>
              <w:t>52</w:t>
            </w:r>
            <w:r>
              <w:rPr>
                <w:noProof/>
                <w:webHidden/>
              </w:rPr>
              <w:fldChar w:fldCharType="end"/>
            </w:r>
          </w:hyperlink>
        </w:p>
        <w:p w14:paraId="1766DA0A" w14:textId="159FD193" w:rsidR="001C4BA3" w:rsidRDefault="001C4BA3">
          <w:pPr>
            <w:pStyle w:val="TOC3"/>
            <w:rPr>
              <w:rFonts w:asciiTheme="minorHAnsi" w:eastAsiaTheme="minorEastAsia" w:hAnsiTheme="minorHAnsi"/>
              <w:noProof/>
              <w:szCs w:val="24"/>
              <w:lang w:eastAsia="en-GB"/>
            </w:rPr>
          </w:pPr>
          <w:hyperlink w:anchor="_Toc184363927" w:history="1">
            <w:r w:rsidRPr="0001546F">
              <w:rPr>
                <w:rStyle w:val="Hyperlink"/>
                <w:noProof/>
              </w:rPr>
              <w:t>J8DK  45 (SDS0481) Using Social Media to Engage With Customers</w:t>
            </w:r>
            <w:r>
              <w:rPr>
                <w:noProof/>
                <w:webHidden/>
              </w:rPr>
              <w:tab/>
            </w:r>
            <w:r>
              <w:rPr>
                <w:noProof/>
                <w:webHidden/>
              </w:rPr>
              <w:fldChar w:fldCharType="begin"/>
            </w:r>
            <w:r>
              <w:rPr>
                <w:noProof/>
                <w:webHidden/>
              </w:rPr>
              <w:instrText xml:space="preserve"> PAGEREF _Toc184363927 \h </w:instrText>
            </w:r>
            <w:r>
              <w:rPr>
                <w:noProof/>
                <w:webHidden/>
              </w:rPr>
            </w:r>
            <w:r>
              <w:rPr>
                <w:noProof/>
                <w:webHidden/>
              </w:rPr>
              <w:fldChar w:fldCharType="separate"/>
            </w:r>
            <w:r w:rsidR="008D3A5F">
              <w:rPr>
                <w:noProof/>
                <w:webHidden/>
              </w:rPr>
              <w:t>53</w:t>
            </w:r>
            <w:r>
              <w:rPr>
                <w:noProof/>
                <w:webHidden/>
              </w:rPr>
              <w:fldChar w:fldCharType="end"/>
            </w:r>
          </w:hyperlink>
        </w:p>
        <w:p w14:paraId="5FC7646F" w14:textId="05BA2E35" w:rsidR="001C4BA3" w:rsidRDefault="001C4BA3">
          <w:pPr>
            <w:pStyle w:val="TOC3"/>
            <w:rPr>
              <w:rFonts w:asciiTheme="minorHAnsi" w:eastAsiaTheme="minorEastAsia" w:hAnsiTheme="minorHAnsi"/>
              <w:noProof/>
              <w:szCs w:val="24"/>
              <w:lang w:eastAsia="en-GB"/>
            </w:rPr>
          </w:pPr>
          <w:hyperlink w:anchor="_Toc184363928" w:history="1">
            <w:r w:rsidRPr="0001546F">
              <w:rPr>
                <w:rStyle w:val="Hyperlink"/>
                <w:noProof/>
              </w:rPr>
              <w:t>J8DM 46 (SDS0484) Handling Customer Complaints</w:t>
            </w:r>
            <w:r>
              <w:rPr>
                <w:noProof/>
                <w:webHidden/>
              </w:rPr>
              <w:tab/>
            </w:r>
            <w:r>
              <w:rPr>
                <w:noProof/>
                <w:webHidden/>
              </w:rPr>
              <w:fldChar w:fldCharType="begin"/>
            </w:r>
            <w:r>
              <w:rPr>
                <w:noProof/>
                <w:webHidden/>
              </w:rPr>
              <w:instrText xml:space="preserve"> PAGEREF _Toc184363928 \h </w:instrText>
            </w:r>
            <w:r>
              <w:rPr>
                <w:noProof/>
                <w:webHidden/>
              </w:rPr>
            </w:r>
            <w:r>
              <w:rPr>
                <w:noProof/>
                <w:webHidden/>
              </w:rPr>
              <w:fldChar w:fldCharType="separate"/>
            </w:r>
            <w:r w:rsidR="008D3A5F">
              <w:rPr>
                <w:noProof/>
                <w:webHidden/>
              </w:rPr>
              <w:t>54</w:t>
            </w:r>
            <w:r>
              <w:rPr>
                <w:noProof/>
                <w:webHidden/>
              </w:rPr>
              <w:fldChar w:fldCharType="end"/>
            </w:r>
          </w:hyperlink>
        </w:p>
        <w:p w14:paraId="7F64D601" w14:textId="462D54BA" w:rsidR="001C4BA3" w:rsidRDefault="001C4BA3">
          <w:pPr>
            <w:pStyle w:val="TOC3"/>
            <w:rPr>
              <w:rFonts w:asciiTheme="minorHAnsi" w:eastAsiaTheme="minorEastAsia" w:hAnsiTheme="minorHAnsi"/>
              <w:noProof/>
              <w:szCs w:val="24"/>
              <w:lang w:eastAsia="en-GB"/>
            </w:rPr>
          </w:pPr>
          <w:hyperlink w:anchor="_Toc184363929" w:history="1">
            <w:r w:rsidRPr="0001546F">
              <w:rPr>
                <w:rStyle w:val="Hyperlink"/>
                <w:noProof/>
              </w:rPr>
              <w:t>J8D8 45 (SDS0485) Planning and Monitoring Own Workload</w:t>
            </w:r>
            <w:r>
              <w:rPr>
                <w:noProof/>
                <w:webHidden/>
              </w:rPr>
              <w:tab/>
            </w:r>
            <w:r>
              <w:rPr>
                <w:noProof/>
                <w:webHidden/>
              </w:rPr>
              <w:fldChar w:fldCharType="begin"/>
            </w:r>
            <w:r>
              <w:rPr>
                <w:noProof/>
                <w:webHidden/>
              </w:rPr>
              <w:instrText xml:space="preserve"> PAGEREF _Toc184363929 \h </w:instrText>
            </w:r>
            <w:r>
              <w:rPr>
                <w:noProof/>
                <w:webHidden/>
              </w:rPr>
            </w:r>
            <w:r>
              <w:rPr>
                <w:noProof/>
                <w:webHidden/>
              </w:rPr>
              <w:fldChar w:fldCharType="separate"/>
            </w:r>
            <w:r w:rsidR="008D3A5F">
              <w:rPr>
                <w:noProof/>
                <w:webHidden/>
              </w:rPr>
              <w:t>55</w:t>
            </w:r>
            <w:r>
              <w:rPr>
                <w:noProof/>
                <w:webHidden/>
              </w:rPr>
              <w:fldChar w:fldCharType="end"/>
            </w:r>
          </w:hyperlink>
        </w:p>
        <w:p w14:paraId="5A72E2D7" w14:textId="424627D1" w:rsidR="001C4BA3" w:rsidRDefault="001C4BA3">
          <w:pPr>
            <w:pStyle w:val="TOC3"/>
            <w:rPr>
              <w:rFonts w:asciiTheme="minorHAnsi" w:eastAsiaTheme="minorEastAsia" w:hAnsiTheme="minorHAnsi"/>
              <w:noProof/>
              <w:szCs w:val="24"/>
              <w:lang w:eastAsia="en-GB"/>
            </w:rPr>
          </w:pPr>
          <w:hyperlink w:anchor="_Toc184363930" w:history="1">
            <w:r w:rsidRPr="0001546F">
              <w:rPr>
                <w:rStyle w:val="Hyperlink"/>
                <w:noProof/>
              </w:rPr>
              <w:t>J865 45 (US0203) Maintaining Health, Safety and Security</w:t>
            </w:r>
            <w:r>
              <w:rPr>
                <w:noProof/>
                <w:webHidden/>
              </w:rPr>
              <w:tab/>
            </w:r>
            <w:r>
              <w:rPr>
                <w:noProof/>
                <w:webHidden/>
              </w:rPr>
              <w:fldChar w:fldCharType="begin"/>
            </w:r>
            <w:r>
              <w:rPr>
                <w:noProof/>
                <w:webHidden/>
              </w:rPr>
              <w:instrText xml:space="preserve"> PAGEREF _Toc184363930 \h </w:instrText>
            </w:r>
            <w:r>
              <w:rPr>
                <w:noProof/>
                <w:webHidden/>
              </w:rPr>
            </w:r>
            <w:r>
              <w:rPr>
                <w:noProof/>
                <w:webHidden/>
              </w:rPr>
              <w:fldChar w:fldCharType="separate"/>
            </w:r>
            <w:r w:rsidR="008D3A5F">
              <w:rPr>
                <w:noProof/>
                <w:webHidden/>
              </w:rPr>
              <w:t>56</w:t>
            </w:r>
            <w:r>
              <w:rPr>
                <w:noProof/>
                <w:webHidden/>
              </w:rPr>
              <w:fldChar w:fldCharType="end"/>
            </w:r>
          </w:hyperlink>
        </w:p>
        <w:p w14:paraId="4E846CD1" w14:textId="72BFCE2B" w:rsidR="004A6E52" w:rsidRDefault="001C4BA3" w:rsidP="00DA74A7">
          <w:pPr>
            <w:pStyle w:val="TOC3"/>
          </w:pPr>
          <w:hyperlink w:anchor="_Toc184363931" w:history="1">
            <w:r w:rsidRPr="0001546F">
              <w:rPr>
                <w:rStyle w:val="Hyperlink"/>
                <w:noProof/>
              </w:rPr>
              <w:t>J86E 45 (US0434) Developing Meta-Skills and Personal Practice (SCQF level 5)</w:t>
            </w:r>
            <w:r>
              <w:rPr>
                <w:noProof/>
                <w:webHidden/>
              </w:rPr>
              <w:tab/>
            </w:r>
            <w:r>
              <w:rPr>
                <w:noProof/>
                <w:webHidden/>
              </w:rPr>
              <w:fldChar w:fldCharType="begin"/>
            </w:r>
            <w:r>
              <w:rPr>
                <w:noProof/>
                <w:webHidden/>
              </w:rPr>
              <w:instrText xml:space="preserve"> PAGEREF _Toc184363931 \h </w:instrText>
            </w:r>
            <w:r>
              <w:rPr>
                <w:noProof/>
                <w:webHidden/>
              </w:rPr>
            </w:r>
            <w:r>
              <w:rPr>
                <w:noProof/>
                <w:webHidden/>
              </w:rPr>
              <w:fldChar w:fldCharType="separate"/>
            </w:r>
            <w:r w:rsidR="008D3A5F">
              <w:rPr>
                <w:noProof/>
                <w:webHidden/>
              </w:rPr>
              <w:t>57</w:t>
            </w:r>
            <w:r>
              <w:rPr>
                <w:noProof/>
                <w:webHidden/>
              </w:rPr>
              <w:fldChar w:fldCharType="end"/>
            </w:r>
          </w:hyperlink>
          <w:r w:rsidR="004A6E52">
            <w:rPr>
              <w:b/>
              <w:bCs/>
              <w:noProof/>
            </w:rPr>
            <w:fldChar w:fldCharType="end"/>
          </w:r>
        </w:p>
      </w:sdtContent>
    </w:sdt>
    <w:p w14:paraId="737289A4" w14:textId="77777777" w:rsidR="006B32A4" w:rsidRDefault="006B32A4">
      <w:pPr>
        <w:spacing w:line="240" w:lineRule="auto"/>
      </w:pPr>
    </w:p>
    <w:p w14:paraId="5814C398" w14:textId="77777777" w:rsidR="006B32A4" w:rsidRDefault="006B32A4">
      <w:pPr>
        <w:spacing w:line="240" w:lineRule="auto"/>
        <w:sectPr w:rsidR="006B32A4" w:rsidSect="00061CE6">
          <w:footerReference w:type="default" r:id="rId9"/>
          <w:pgSz w:w="11906" w:h="16838" w:code="9"/>
          <w:pgMar w:top="1418" w:right="1418" w:bottom="1418" w:left="1418" w:header="709" w:footer="709" w:gutter="0"/>
          <w:pgNumType w:start="0"/>
          <w:cols w:space="708"/>
          <w:docGrid w:linePitch="360"/>
        </w:sectPr>
      </w:pPr>
    </w:p>
    <w:p w14:paraId="2F7CF72D" w14:textId="019A6DDF" w:rsidR="006712A6" w:rsidRPr="006712A6" w:rsidRDefault="000717D8" w:rsidP="00975534">
      <w:pPr>
        <w:pStyle w:val="Heading2"/>
      </w:pPr>
      <w:bookmarkStart w:id="4" w:name="_Toc182490599"/>
      <w:bookmarkStart w:id="5" w:name="_Toc184363883"/>
      <w:r w:rsidRPr="000717D8">
        <w:t>Introduction</w:t>
      </w:r>
      <w:bookmarkEnd w:id="4"/>
      <w:bookmarkEnd w:id="5"/>
    </w:p>
    <w:p w14:paraId="5826A4A0" w14:textId="7C4AC163" w:rsidR="00654B24" w:rsidRDefault="000717D8" w:rsidP="006712A6">
      <w:pPr>
        <w:rPr>
          <w:rFonts w:eastAsia="Calibri" w:cs="Times New Roman"/>
          <w:lang w:val="en-US"/>
        </w:rPr>
      </w:pPr>
      <w:r w:rsidRPr="000717D8">
        <w:rPr>
          <w:rFonts w:eastAsia="Calibri" w:cs="Times New Roman"/>
          <w:lang w:val="en-US"/>
        </w:rPr>
        <w:t xml:space="preserve">The purpose of this document is to inform centre staff involved in the assessment of the </w:t>
      </w:r>
      <w:hyperlink r:id="rId10" w:history="1">
        <w:r w:rsidRPr="00192C32">
          <w:rPr>
            <w:rStyle w:val="Hyperlink"/>
            <w:rFonts w:eastAsia="Calibri" w:cs="Times New Roman"/>
            <w:lang w:val="en-US"/>
          </w:rPr>
          <w:t xml:space="preserve">Diploma in </w:t>
        </w:r>
        <w:r w:rsidR="00FB699E" w:rsidRPr="00192C32">
          <w:rPr>
            <w:rStyle w:val="Hyperlink"/>
            <w:rFonts w:eastAsia="Calibri" w:cs="Times New Roman"/>
            <w:lang w:val="en-US"/>
          </w:rPr>
          <w:t xml:space="preserve">Hospitality Team Member at SCQF </w:t>
        </w:r>
        <w:r w:rsidR="007B6D18" w:rsidRPr="00192C32">
          <w:rPr>
            <w:rStyle w:val="Hyperlink"/>
            <w:rFonts w:eastAsia="Calibri" w:cs="Times New Roman"/>
            <w:lang w:val="en-US"/>
          </w:rPr>
          <w:t>l</w:t>
        </w:r>
        <w:r w:rsidR="00FB699E" w:rsidRPr="00192C32">
          <w:rPr>
            <w:rStyle w:val="Hyperlink"/>
            <w:rFonts w:eastAsia="Calibri" w:cs="Times New Roman"/>
            <w:lang w:val="en-US"/>
          </w:rPr>
          <w:t xml:space="preserve">evel </w:t>
        </w:r>
        <w:r w:rsidR="007B6D18" w:rsidRPr="00192C32">
          <w:rPr>
            <w:rStyle w:val="Hyperlink"/>
            <w:rFonts w:eastAsia="Calibri" w:cs="Times New Roman"/>
            <w:lang w:val="en-US"/>
          </w:rPr>
          <w:t>5</w:t>
        </w:r>
      </w:hyperlink>
      <w:r w:rsidR="007B6D18">
        <w:rPr>
          <w:rFonts w:eastAsia="Calibri" w:cs="Times New Roman"/>
          <w:lang w:val="en-US"/>
        </w:rPr>
        <w:t xml:space="preserve"> </w:t>
      </w:r>
      <w:r w:rsidR="00192C32">
        <w:rPr>
          <w:rFonts w:eastAsia="Calibri" w:cs="Times New Roman"/>
          <w:lang w:val="en-US"/>
        </w:rPr>
        <w:t xml:space="preserve">of </w:t>
      </w:r>
      <w:r w:rsidRPr="000717D8">
        <w:rPr>
          <w:rFonts w:eastAsia="Calibri" w:cs="Times New Roman"/>
          <w:lang w:val="en-US"/>
        </w:rPr>
        <w:t>the evidence</w:t>
      </w:r>
      <w:r w:rsidR="00231AFF">
        <w:rPr>
          <w:rFonts w:eastAsia="Calibri" w:cs="Times New Roman"/>
          <w:lang w:val="en-US"/>
        </w:rPr>
        <w:t xml:space="preserve"> </w:t>
      </w:r>
      <w:r w:rsidR="00F94018">
        <w:rPr>
          <w:rFonts w:eastAsia="Calibri" w:cs="Times New Roman"/>
          <w:lang w:val="en-US"/>
        </w:rPr>
        <w:t xml:space="preserve">requirements </w:t>
      </w:r>
      <w:r w:rsidR="00231AFF" w:rsidRPr="001A7617">
        <w:rPr>
          <w:rFonts w:eastAsia="Calibri" w:cs="Times New Roman"/>
          <w:lang w:val="en-US"/>
        </w:rPr>
        <w:t>for</w:t>
      </w:r>
      <w:r w:rsidR="00231AFF" w:rsidRPr="00231AFF">
        <w:rPr>
          <w:rFonts w:eastAsia="Calibri" w:cs="Times New Roman"/>
          <w:lang w:val="en-US"/>
        </w:rPr>
        <w:t xml:space="preserve"> the performance criteria in</w:t>
      </w:r>
      <w:r w:rsidRPr="000717D8">
        <w:rPr>
          <w:rFonts w:eastAsia="Calibri" w:cs="Times New Roman"/>
          <w:lang w:val="en-US"/>
        </w:rPr>
        <w:t xml:space="preserve"> each of the units that contribute to th</w:t>
      </w:r>
      <w:r w:rsidR="007B6D18">
        <w:rPr>
          <w:rFonts w:eastAsia="Calibri" w:cs="Times New Roman"/>
          <w:lang w:val="en-US"/>
        </w:rPr>
        <w:t>is</w:t>
      </w:r>
      <w:r w:rsidRPr="000717D8">
        <w:rPr>
          <w:rFonts w:eastAsia="Calibri" w:cs="Times New Roman"/>
          <w:lang w:val="en-US"/>
        </w:rPr>
        <w:t xml:space="preserve"> qualification.</w:t>
      </w:r>
      <w:r w:rsidR="007A237A">
        <w:rPr>
          <w:rFonts w:eastAsia="Calibri" w:cs="Times New Roman"/>
          <w:lang w:val="en-US"/>
        </w:rPr>
        <w:t xml:space="preserve"> </w:t>
      </w:r>
      <w:r w:rsidR="00654B24">
        <w:rPr>
          <w:rFonts w:eastAsia="Calibri" w:cs="Times New Roman"/>
          <w:lang w:val="en-US"/>
        </w:rPr>
        <w:t xml:space="preserve">It covers the </w:t>
      </w:r>
      <w:r w:rsidR="00654B24" w:rsidRPr="00654B24">
        <w:rPr>
          <w:rFonts w:eastAsia="Calibri" w:cs="Times New Roman"/>
        </w:rPr>
        <w:t xml:space="preserve">performance criteria, minimum observation requirements, </w:t>
      </w:r>
      <w:r w:rsidR="00F94018">
        <w:rPr>
          <w:rFonts w:eastAsia="Calibri" w:cs="Times New Roman"/>
        </w:rPr>
        <w:t xml:space="preserve">and </w:t>
      </w:r>
      <w:r w:rsidR="00654B24" w:rsidRPr="00654B24">
        <w:rPr>
          <w:rFonts w:eastAsia="Calibri" w:cs="Times New Roman"/>
        </w:rPr>
        <w:t>scope / range (where app</w:t>
      </w:r>
      <w:r w:rsidR="000820B2">
        <w:rPr>
          <w:rFonts w:eastAsia="Calibri" w:cs="Times New Roman"/>
        </w:rPr>
        <w:t>licable</w:t>
      </w:r>
      <w:r w:rsidR="00654B24" w:rsidRPr="00654B24">
        <w:rPr>
          <w:rFonts w:eastAsia="Calibri" w:cs="Times New Roman"/>
        </w:rPr>
        <w:t xml:space="preserve">) for </w:t>
      </w:r>
      <w:r w:rsidR="00654B24">
        <w:rPr>
          <w:rFonts w:eastAsia="Calibri" w:cs="Times New Roman"/>
        </w:rPr>
        <w:t>each</w:t>
      </w:r>
      <w:r w:rsidR="00654B24" w:rsidRPr="00654B24">
        <w:rPr>
          <w:rFonts w:eastAsia="Calibri" w:cs="Times New Roman"/>
        </w:rPr>
        <w:t xml:space="preserve"> unit</w:t>
      </w:r>
      <w:r w:rsidR="00654B24">
        <w:rPr>
          <w:rFonts w:eastAsia="Calibri" w:cs="Times New Roman"/>
        </w:rPr>
        <w:t>.</w:t>
      </w:r>
    </w:p>
    <w:p w14:paraId="76C05D5A" w14:textId="61C65522" w:rsidR="000717D8" w:rsidRDefault="00F5629D" w:rsidP="006712A6">
      <w:pPr>
        <w:rPr>
          <w:rFonts w:eastAsia="Calibri" w:cs="Times New Roman"/>
          <w:lang w:val="en-US"/>
        </w:rPr>
      </w:pPr>
      <w:r>
        <w:rPr>
          <w:rFonts w:eastAsia="Calibri" w:cs="Times New Roman"/>
          <w:lang w:val="en-US"/>
        </w:rPr>
        <w:t>This document should be used in conjunction with the individual specifications for the units being undertaken</w:t>
      </w:r>
      <w:r w:rsidR="005D2E77">
        <w:rPr>
          <w:rFonts w:eastAsia="Calibri" w:cs="Times New Roman"/>
          <w:lang w:val="en-US"/>
        </w:rPr>
        <w:t xml:space="preserve">. </w:t>
      </w:r>
      <w:r>
        <w:rPr>
          <w:rFonts w:eastAsia="Calibri" w:cs="Times New Roman"/>
          <w:lang w:val="en-US"/>
        </w:rPr>
        <w:t xml:space="preserve">Unit specifications can be downloaded from the SQA website via the </w:t>
      </w:r>
      <w:hyperlink r:id="rId11" w:history="1">
        <w:r w:rsidRPr="00F5629D">
          <w:rPr>
            <w:rStyle w:val="Hyperlink"/>
            <w:rFonts w:eastAsia="Calibri" w:cs="Times New Roman"/>
            <w:lang w:val="en-US"/>
          </w:rPr>
          <w:t>unit search facility</w:t>
        </w:r>
      </w:hyperlink>
      <w:r>
        <w:rPr>
          <w:rFonts w:eastAsia="Calibri" w:cs="Times New Roman"/>
          <w:lang w:val="en-US"/>
        </w:rPr>
        <w:t>.</w:t>
      </w:r>
    </w:p>
    <w:p w14:paraId="4DB4A662" w14:textId="1B5B2225" w:rsidR="002D63E2" w:rsidRPr="00491F92" w:rsidRDefault="002D63E2" w:rsidP="00DA74A7">
      <w:pPr>
        <w:pStyle w:val="Subtitle"/>
        <w:rPr>
          <w:lang w:val="en-US"/>
        </w:rPr>
      </w:pPr>
      <w:r w:rsidRPr="00491F92">
        <w:rPr>
          <w:lang w:val="en-US"/>
        </w:rPr>
        <w:t xml:space="preserve">Methods of </w:t>
      </w:r>
      <w:r w:rsidR="00B76520">
        <w:rPr>
          <w:lang w:val="en-US"/>
        </w:rPr>
        <w:t>a</w:t>
      </w:r>
      <w:r w:rsidRPr="00491F92">
        <w:rPr>
          <w:lang w:val="en-US"/>
        </w:rPr>
        <w:t>ssessment</w:t>
      </w:r>
    </w:p>
    <w:p w14:paraId="265FE621" w14:textId="0687F64F" w:rsidR="002D63E2" w:rsidRPr="002D63E2" w:rsidRDefault="002D63E2" w:rsidP="002D63E2">
      <w:pPr>
        <w:rPr>
          <w:rFonts w:eastAsia="Calibri" w:cs="Times New Roman"/>
        </w:rPr>
      </w:pPr>
      <w:r w:rsidRPr="002D63E2">
        <w:rPr>
          <w:rFonts w:eastAsia="Calibri" w:cs="Times New Roman"/>
        </w:rPr>
        <w:t xml:space="preserve">The primary source of evidence for the Diploma for Hospitality Team </w:t>
      </w:r>
      <w:r w:rsidR="000820B2">
        <w:rPr>
          <w:rFonts w:eastAsia="Calibri" w:cs="Times New Roman"/>
        </w:rPr>
        <w:t>M</w:t>
      </w:r>
      <w:r w:rsidRPr="002D63E2">
        <w:rPr>
          <w:rFonts w:eastAsia="Calibri" w:cs="Times New Roman"/>
        </w:rPr>
        <w:t>ember is observation</w:t>
      </w:r>
      <w:r w:rsidR="00AE0AC0">
        <w:rPr>
          <w:rFonts w:eastAsia="Calibri" w:cs="Times New Roman"/>
        </w:rPr>
        <w:t xml:space="preserve">, </w:t>
      </w:r>
      <w:r w:rsidRPr="002D63E2">
        <w:rPr>
          <w:rFonts w:eastAsia="Calibri" w:cs="Times New Roman"/>
        </w:rPr>
        <w:t xml:space="preserve">other assessment methods may be used to supplement this activity. The </w:t>
      </w:r>
      <w:hyperlink r:id="rId12" w:history="1">
        <w:r w:rsidRPr="002D63E2">
          <w:rPr>
            <w:rStyle w:val="Hyperlink"/>
            <w:rFonts w:eastAsia="Calibri" w:cs="Times New Roman"/>
          </w:rPr>
          <w:t>Specific Assessment Strategy for Hospitality and Professional Cookey</w:t>
        </w:r>
      </w:hyperlink>
      <w:r w:rsidRPr="002D63E2">
        <w:rPr>
          <w:rFonts w:eastAsia="Calibri" w:cs="Times New Roman"/>
        </w:rPr>
        <w:t xml:space="preserve"> includes example</w:t>
      </w:r>
      <w:r w:rsidR="00AE0AC0">
        <w:rPr>
          <w:rFonts w:eastAsia="Calibri" w:cs="Times New Roman"/>
        </w:rPr>
        <w:t>s</w:t>
      </w:r>
      <w:r w:rsidRPr="002D63E2">
        <w:rPr>
          <w:rFonts w:eastAsia="Calibri" w:cs="Times New Roman"/>
        </w:rPr>
        <w:t xml:space="preserve"> of assessment methods that have been identified as particularly suitable for this qualification. </w:t>
      </w:r>
    </w:p>
    <w:p w14:paraId="480C4260" w14:textId="47197C21" w:rsidR="002D63E2" w:rsidRPr="00491F92" w:rsidRDefault="002D63E2" w:rsidP="00DA74A7">
      <w:pPr>
        <w:pStyle w:val="Subheading"/>
      </w:pPr>
      <w:r w:rsidRPr="00491F92">
        <w:t xml:space="preserve">Holistic </w:t>
      </w:r>
      <w:r w:rsidR="00B76520">
        <w:t>a</w:t>
      </w:r>
      <w:r w:rsidRPr="00491F92">
        <w:t>ssessment</w:t>
      </w:r>
    </w:p>
    <w:p w14:paraId="3D12E496" w14:textId="37ED65BD" w:rsidR="002D63E2" w:rsidRPr="002D63E2" w:rsidRDefault="002D63E2" w:rsidP="000C48B3">
      <w:pPr>
        <w:rPr>
          <w:rFonts w:eastAsia="Calibri" w:cs="Times New Roman"/>
        </w:rPr>
      </w:pPr>
      <w:r w:rsidRPr="002D63E2">
        <w:rPr>
          <w:rFonts w:eastAsia="Calibri" w:cs="Times New Roman"/>
        </w:rPr>
        <w:t xml:space="preserve">Holistic assessment of competence based units is where the candidate and the assessor review the candidate’s normal day to day workplace activities to see where there may be opportunities </w:t>
      </w:r>
      <w:r w:rsidR="00AE0AC0">
        <w:rPr>
          <w:rFonts w:eastAsia="Calibri" w:cs="Times New Roman"/>
        </w:rPr>
        <w:t xml:space="preserve">to </w:t>
      </w:r>
      <w:r w:rsidRPr="002D63E2">
        <w:rPr>
          <w:rFonts w:eastAsia="Calibri" w:cs="Times New Roman"/>
        </w:rPr>
        <w:t>provide evidence of competence for several units</w:t>
      </w:r>
      <w:r w:rsidR="005D2E77">
        <w:rPr>
          <w:rFonts w:eastAsia="Calibri" w:cs="Times New Roman"/>
        </w:rPr>
        <w:t xml:space="preserve">. </w:t>
      </w:r>
      <w:r w:rsidRPr="002D63E2">
        <w:rPr>
          <w:rFonts w:eastAsia="Calibri" w:cs="Times New Roman"/>
        </w:rPr>
        <w:t xml:space="preserve">Evidence should be mapped to the </w:t>
      </w:r>
      <w:r w:rsidR="00AE0AC0">
        <w:rPr>
          <w:rFonts w:eastAsia="Calibri" w:cs="Times New Roman"/>
        </w:rPr>
        <w:t>p</w:t>
      </w:r>
      <w:r w:rsidRPr="002D63E2">
        <w:rPr>
          <w:rFonts w:eastAsia="Calibri" w:cs="Times New Roman"/>
        </w:rPr>
        <w:t xml:space="preserve">erformance </w:t>
      </w:r>
      <w:r w:rsidR="00AE0AC0">
        <w:rPr>
          <w:rFonts w:eastAsia="Calibri" w:cs="Times New Roman"/>
        </w:rPr>
        <w:t>c</w:t>
      </w:r>
      <w:r w:rsidRPr="002D63E2">
        <w:rPr>
          <w:rFonts w:eastAsia="Calibri" w:cs="Times New Roman"/>
        </w:rPr>
        <w:t>riteria</w:t>
      </w:r>
      <w:r w:rsidR="00AE0AC0">
        <w:rPr>
          <w:rFonts w:eastAsia="Calibri" w:cs="Times New Roman"/>
        </w:rPr>
        <w:t xml:space="preserve">, scope / range (where applicable), </w:t>
      </w:r>
      <w:r w:rsidRPr="002D63E2">
        <w:rPr>
          <w:rFonts w:eastAsia="Calibri" w:cs="Times New Roman"/>
        </w:rPr>
        <w:t xml:space="preserve">and </w:t>
      </w:r>
      <w:r w:rsidR="00AE0AC0">
        <w:rPr>
          <w:rFonts w:eastAsia="Calibri" w:cs="Times New Roman"/>
        </w:rPr>
        <w:t>k</w:t>
      </w:r>
      <w:r w:rsidRPr="002D63E2">
        <w:rPr>
          <w:rFonts w:eastAsia="Calibri" w:cs="Times New Roman"/>
        </w:rPr>
        <w:t xml:space="preserve">nowledge and </w:t>
      </w:r>
      <w:r w:rsidR="00AE0AC0">
        <w:rPr>
          <w:rFonts w:eastAsia="Calibri" w:cs="Times New Roman"/>
        </w:rPr>
        <w:t>u</w:t>
      </w:r>
      <w:r w:rsidRPr="002D63E2">
        <w:rPr>
          <w:rFonts w:eastAsia="Calibri" w:cs="Times New Roman"/>
        </w:rPr>
        <w:t>nderstanding statements for the units being assessed.</w:t>
      </w:r>
    </w:p>
    <w:p w14:paraId="04E2F196" w14:textId="62E30902" w:rsidR="000717D8" w:rsidRPr="00491F92" w:rsidRDefault="000717D8" w:rsidP="00DA74A7">
      <w:pPr>
        <w:pStyle w:val="Subheading"/>
      </w:pPr>
      <w:r w:rsidRPr="00491F92">
        <w:t>Sufficiency of</w:t>
      </w:r>
      <w:r w:rsidR="00B76520">
        <w:t xml:space="preserve"> e</w:t>
      </w:r>
      <w:r w:rsidRPr="00491F92">
        <w:t>vidence</w:t>
      </w:r>
    </w:p>
    <w:p w14:paraId="5A72149E" w14:textId="658DD726" w:rsidR="007C3D92" w:rsidRDefault="000717D8" w:rsidP="007C3D92">
      <w:pPr>
        <w:spacing w:after="1440"/>
        <w:rPr>
          <w:rFonts w:eastAsia="Calibri" w:cs="Times New Roman"/>
        </w:rPr>
      </w:pPr>
      <w:r w:rsidRPr="000717D8">
        <w:rPr>
          <w:rFonts w:eastAsia="Calibri" w:cs="Times New Roman"/>
        </w:rPr>
        <w:t>There must be sufficient evidence to ensure that the candidate can achieve the standard over a period of time in the workplace or a</w:t>
      </w:r>
      <w:r w:rsidR="00644FE9">
        <w:rPr>
          <w:rFonts w:eastAsia="Calibri" w:cs="Times New Roman"/>
        </w:rPr>
        <w:t xml:space="preserve"> </w:t>
      </w:r>
      <w:r w:rsidRPr="000717D8">
        <w:rPr>
          <w:rFonts w:eastAsia="Calibri" w:cs="Times New Roman"/>
        </w:rPr>
        <w:t>realistic working environment</w:t>
      </w:r>
      <w:r w:rsidR="00644FE9">
        <w:rPr>
          <w:rFonts w:eastAsia="Calibri" w:cs="Times New Roman"/>
        </w:rPr>
        <w:t xml:space="preserve"> (RWE)*</w:t>
      </w:r>
      <w:r w:rsidRPr="000717D8">
        <w:rPr>
          <w:rFonts w:eastAsia="Calibri" w:cs="Times New Roman"/>
        </w:rPr>
        <w:t>.</w:t>
      </w:r>
      <w:r w:rsidR="007C3D92">
        <w:rPr>
          <w:rFonts w:eastAsia="Calibri" w:cs="Times New Roman"/>
        </w:rPr>
        <w:br w:type="page"/>
      </w:r>
    </w:p>
    <w:p w14:paraId="16B1D610" w14:textId="3ADD6D11" w:rsidR="007A237A" w:rsidRPr="00491F92" w:rsidRDefault="007A237A" w:rsidP="00DA74A7">
      <w:pPr>
        <w:pStyle w:val="Subheading"/>
      </w:pPr>
      <w:bookmarkStart w:id="6" w:name="_Hlk180768442"/>
      <w:r w:rsidRPr="00491F92">
        <w:t>*Realistic Working Environment (RWE) Criteria</w:t>
      </w:r>
    </w:p>
    <w:p w14:paraId="5AABE2CF" w14:textId="6E06DDFC" w:rsidR="000717D8" w:rsidRPr="000C48B3" w:rsidRDefault="007A237A" w:rsidP="000C48B3">
      <w:pPr>
        <w:rPr>
          <w:b/>
          <w:bCs/>
        </w:rPr>
      </w:pPr>
      <w:r>
        <w:t>A r</w:t>
      </w:r>
      <w:r w:rsidRPr="007A237A">
        <w:t xml:space="preserve">ealistic </w:t>
      </w:r>
      <w:r>
        <w:t>w</w:t>
      </w:r>
      <w:r w:rsidRPr="007A237A">
        <w:t xml:space="preserve">orking </w:t>
      </w:r>
      <w:r>
        <w:t>e</w:t>
      </w:r>
      <w:r w:rsidRPr="007A237A">
        <w:t xml:space="preserve">nvironment (RWE) </w:t>
      </w:r>
      <w:r>
        <w:t xml:space="preserve">should </w:t>
      </w:r>
      <w:r w:rsidRPr="007A237A">
        <w:t>reflect</w:t>
      </w:r>
      <w:r>
        <w:t xml:space="preserve"> </w:t>
      </w:r>
      <w:r w:rsidRPr="007A237A">
        <w:t>current and real work settings.</w:t>
      </w:r>
      <w:r>
        <w:t xml:space="preserve"> </w:t>
      </w:r>
      <w:r w:rsidR="00644FE9">
        <w:t>The criteria that must be met by organisations operating a</w:t>
      </w:r>
      <w:r w:rsidR="000C48B3">
        <w:t>n</w:t>
      </w:r>
      <w:r w:rsidR="00644FE9">
        <w:t xml:space="preserve"> RWE is set out in Annex A of the </w:t>
      </w:r>
      <w:hyperlink r:id="rId13" w:history="1">
        <w:r w:rsidR="00644FE9" w:rsidRPr="00644FE9">
          <w:rPr>
            <w:rStyle w:val="Hyperlink"/>
          </w:rPr>
          <w:t>Specific Assessment Strategy for Hospitality and Professional Cookey</w:t>
        </w:r>
      </w:hyperlink>
      <w:r w:rsidR="00644FE9">
        <w:t>.</w:t>
      </w:r>
    </w:p>
    <w:bookmarkEnd w:id="6"/>
    <w:p w14:paraId="447EF364" w14:textId="610541C3" w:rsidR="00285E7E" w:rsidRPr="00491F92" w:rsidRDefault="00285E7E" w:rsidP="00DA74A7">
      <w:pPr>
        <w:pStyle w:val="Subheading"/>
        <w:rPr>
          <w:lang w:val="en-US"/>
        </w:rPr>
      </w:pPr>
      <w:r w:rsidRPr="00491F92">
        <w:rPr>
          <w:lang w:val="en-US"/>
        </w:rPr>
        <w:t xml:space="preserve">Performance </w:t>
      </w:r>
      <w:r w:rsidR="00B76520">
        <w:rPr>
          <w:lang w:val="en-US"/>
        </w:rPr>
        <w:t>c</w:t>
      </w:r>
      <w:r w:rsidRPr="00491F92">
        <w:rPr>
          <w:lang w:val="en-US"/>
        </w:rPr>
        <w:t xml:space="preserve">riteria </w:t>
      </w:r>
      <w:r w:rsidR="00B76520">
        <w:rPr>
          <w:lang w:val="en-US"/>
        </w:rPr>
        <w:t xml:space="preserve">(PC) </w:t>
      </w:r>
      <w:r w:rsidRPr="00491F92">
        <w:rPr>
          <w:lang w:val="en-US"/>
        </w:rPr>
        <w:t>(What you must be able to do)</w:t>
      </w:r>
    </w:p>
    <w:p w14:paraId="08D0EF5E" w14:textId="582CD3DA" w:rsidR="00285E7E" w:rsidRDefault="00285E7E" w:rsidP="00285E7E">
      <w:pPr>
        <w:rPr>
          <w:lang w:val="en-US"/>
        </w:rPr>
      </w:pPr>
      <w:r w:rsidRPr="00285E7E">
        <w:rPr>
          <w:lang w:val="en-US"/>
        </w:rPr>
        <w:t>The majority of assessment of the units that contribute to the Diploma for Hospitality Team Member will be based on performance evidence,</w:t>
      </w:r>
      <w:r w:rsidR="007C3D92">
        <w:rPr>
          <w:lang w:val="en-US"/>
        </w:rPr>
        <w:t xml:space="preserve"> that is, </w:t>
      </w:r>
      <w:r w:rsidRPr="00285E7E">
        <w:rPr>
          <w:lang w:val="en-US"/>
        </w:rPr>
        <w:t xml:space="preserve">direct assessor observation, outputs of work and witness testimony within the workplace or </w:t>
      </w:r>
      <w:r w:rsidR="00116E2C" w:rsidRPr="00285E7E">
        <w:rPr>
          <w:lang w:val="en-US"/>
        </w:rPr>
        <w:t>an</w:t>
      </w:r>
      <w:r w:rsidRPr="00285E7E">
        <w:rPr>
          <w:lang w:val="en-US"/>
        </w:rPr>
        <w:t xml:space="preserve"> </w:t>
      </w:r>
      <w:r w:rsidR="00644FE9">
        <w:rPr>
          <w:lang w:val="en-US"/>
        </w:rPr>
        <w:t>RWE</w:t>
      </w:r>
      <w:r w:rsidRPr="00285E7E">
        <w:rPr>
          <w:lang w:val="en-US"/>
        </w:rPr>
        <w:t xml:space="preserve">. </w:t>
      </w:r>
    </w:p>
    <w:p w14:paraId="4B962634" w14:textId="43896412" w:rsidR="000717D8" w:rsidRPr="00621EC7" w:rsidRDefault="000717D8" w:rsidP="00DA74A7">
      <w:pPr>
        <w:pStyle w:val="Subheading"/>
        <w:rPr>
          <w:lang w:val="en-US"/>
        </w:rPr>
      </w:pPr>
      <w:r w:rsidRPr="00621EC7">
        <w:rPr>
          <w:lang w:val="en-US"/>
        </w:rPr>
        <w:t>Scope / Range (What you must cover)</w:t>
      </w:r>
    </w:p>
    <w:p w14:paraId="10DDCB7E" w14:textId="023AF950" w:rsidR="000717D8" w:rsidRPr="00A06A7B" w:rsidRDefault="00285E7E" w:rsidP="006712A6">
      <w:pPr>
        <w:rPr>
          <w:rFonts w:eastAsia="Calibri" w:cs="Times New Roman"/>
        </w:rPr>
      </w:pPr>
      <w:r>
        <w:rPr>
          <w:rFonts w:eastAsia="Calibri" w:cs="Times New Roman"/>
          <w:lang w:val="en-US"/>
        </w:rPr>
        <w:t xml:space="preserve">Most units in the Diploma for Hospitality Team Member contain the </w:t>
      </w:r>
      <w:r w:rsidR="000717D8" w:rsidRPr="000717D8">
        <w:rPr>
          <w:rFonts w:eastAsia="Calibri" w:cs="Times New Roman"/>
          <w:lang w:val="en-US"/>
        </w:rPr>
        <w:t xml:space="preserve">scope </w:t>
      </w:r>
      <w:r>
        <w:rPr>
          <w:rFonts w:eastAsia="Calibri" w:cs="Times New Roman"/>
          <w:lang w:val="en-US"/>
        </w:rPr>
        <w:t xml:space="preserve">/ </w:t>
      </w:r>
      <w:r w:rsidR="000717D8" w:rsidRPr="000717D8">
        <w:rPr>
          <w:rFonts w:eastAsia="Calibri" w:cs="Times New Roman"/>
          <w:lang w:val="en-US"/>
        </w:rPr>
        <w:t xml:space="preserve">range that </w:t>
      </w:r>
      <w:r>
        <w:rPr>
          <w:rFonts w:eastAsia="Calibri" w:cs="Times New Roman"/>
          <w:lang w:val="en-US"/>
        </w:rPr>
        <w:t xml:space="preserve">should be </w:t>
      </w:r>
      <w:r w:rsidR="000717D8" w:rsidRPr="000717D8">
        <w:rPr>
          <w:rFonts w:eastAsia="Calibri" w:cs="Times New Roman"/>
          <w:lang w:val="en-US"/>
        </w:rPr>
        <w:t>covered and how it should be assessed</w:t>
      </w:r>
      <w:r>
        <w:rPr>
          <w:rFonts w:eastAsia="Calibri" w:cs="Times New Roman"/>
          <w:lang w:val="en-US"/>
        </w:rPr>
        <w:t>, where appropriate</w:t>
      </w:r>
      <w:r w:rsidR="00116E2C">
        <w:rPr>
          <w:rFonts w:eastAsia="Calibri" w:cs="Times New Roman"/>
          <w:lang w:val="en-US"/>
        </w:rPr>
        <w:t>.</w:t>
      </w:r>
      <w:r w:rsidR="00A06A7B">
        <w:rPr>
          <w:rFonts w:eastAsia="Calibri" w:cs="Times New Roman"/>
          <w:lang w:val="en-US"/>
        </w:rPr>
        <w:t xml:space="preserve"> </w:t>
      </w:r>
    </w:p>
    <w:p w14:paraId="07B15EFA" w14:textId="16F09A0C" w:rsidR="000717D8" w:rsidRPr="00621EC7" w:rsidRDefault="000717D8" w:rsidP="00DA74A7">
      <w:pPr>
        <w:pStyle w:val="Subheading"/>
      </w:pPr>
      <w:r w:rsidRPr="00621EC7">
        <w:t xml:space="preserve">Minimum </w:t>
      </w:r>
      <w:r w:rsidR="005D2E77">
        <w:t>o</w:t>
      </w:r>
      <w:r w:rsidRPr="00621EC7">
        <w:t xml:space="preserve">bservation </w:t>
      </w:r>
      <w:r w:rsidR="005D2E77">
        <w:t>r</w:t>
      </w:r>
      <w:r w:rsidRPr="00621EC7">
        <w:t>equirements</w:t>
      </w:r>
    </w:p>
    <w:p w14:paraId="0C0872DD" w14:textId="67044B3B" w:rsidR="000717D8" w:rsidRPr="000717D8" w:rsidRDefault="000717D8" w:rsidP="006712A6">
      <w:pPr>
        <w:rPr>
          <w:rFonts w:eastAsia="Calibri" w:cs="Times New Roman"/>
          <w:lang w:val="en-US"/>
        </w:rPr>
      </w:pPr>
      <w:r w:rsidRPr="000717D8">
        <w:rPr>
          <w:rFonts w:eastAsia="Calibri" w:cs="Times New Roman"/>
          <w:lang w:val="en-US"/>
        </w:rPr>
        <w:t xml:space="preserve">The </w:t>
      </w:r>
      <w:bookmarkStart w:id="7" w:name="_Hlk167287582"/>
      <w:r w:rsidRPr="000717D8">
        <w:rPr>
          <w:rFonts w:eastAsia="Calibri" w:cs="Times New Roman"/>
          <w:lang w:val="en-US"/>
        </w:rPr>
        <w:t>minimum assessor observation requirements</w:t>
      </w:r>
      <w:bookmarkStart w:id="8" w:name="_Hlk180677407"/>
      <w:r w:rsidRPr="000717D8">
        <w:rPr>
          <w:rFonts w:eastAsia="Calibri" w:cs="Times New Roman"/>
          <w:lang w:val="en-US"/>
        </w:rPr>
        <w:t xml:space="preserve"> </w:t>
      </w:r>
      <w:bookmarkStart w:id="9" w:name="_Hlk180768700"/>
      <w:r w:rsidRPr="000717D8">
        <w:rPr>
          <w:rFonts w:eastAsia="Calibri" w:cs="Times New Roman"/>
          <w:lang w:val="en-US"/>
        </w:rPr>
        <w:t>fo</w:t>
      </w:r>
      <w:bookmarkEnd w:id="8"/>
      <w:bookmarkEnd w:id="9"/>
      <w:r w:rsidR="00445A4F">
        <w:rPr>
          <w:rFonts w:eastAsia="Calibri" w:cs="Times New Roman"/>
          <w:lang w:val="en-US"/>
        </w:rPr>
        <w:t xml:space="preserve">r </w:t>
      </w:r>
      <w:r w:rsidRPr="000717D8">
        <w:rPr>
          <w:rFonts w:eastAsia="Calibri" w:cs="Times New Roman"/>
          <w:lang w:val="en-US"/>
        </w:rPr>
        <w:t xml:space="preserve">each unit </w:t>
      </w:r>
      <w:bookmarkEnd w:id="7"/>
      <w:r w:rsidR="00166FBA">
        <w:rPr>
          <w:rFonts w:eastAsia="Calibri" w:cs="Times New Roman"/>
          <w:lang w:val="en-US"/>
        </w:rPr>
        <w:t>with</w:t>
      </w:r>
      <w:r w:rsidRPr="000717D8">
        <w:rPr>
          <w:rFonts w:eastAsia="Calibri" w:cs="Times New Roman"/>
          <w:lang w:val="en-US"/>
        </w:rPr>
        <w:t xml:space="preserve">in the Diploma </w:t>
      </w:r>
      <w:r w:rsidR="00166FBA">
        <w:rPr>
          <w:rFonts w:eastAsia="Calibri" w:cs="Times New Roman"/>
          <w:lang w:val="en-US"/>
        </w:rPr>
        <w:t>for Hospitality Team Member at SCQF level 5</w:t>
      </w:r>
      <w:r w:rsidRPr="000717D8">
        <w:rPr>
          <w:rFonts w:eastAsia="Calibri" w:cs="Times New Roman"/>
          <w:lang w:val="en-US"/>
        </w:rPr>
        <w:t xml:space="preserve"> </w:t>
      </w:r>
      <w:r w:rsidR="007B6D18">
        <w:rPr>
          <w:rFonts w:eastAsia="Calibri" w:cs="Times New Roman"/>
          <w:lang w:val="en-US"/>
        </w:rPr>
        <w:t>is</w:t>
      </w:r>
      <w:r w:rsidRPr="000717D8">
        <w:rPr>
          <w:rFonts w:eastAsia="Calibri" w:cs="Times New Roman"/>
          <w:lang w:val="en-US"/>
        </w:rPr>
        <w:t xml:space="preserve"> provided in the following pages.</w:t>
      </w:r>
    </w:p>
    <w:p w14:paraId="062A47CC" w14:textId="707C9030" w:rsidR="000717D8" w:rsidRPr="000717D8" w:rsidRDefault="000717D8" w:rsidP="006712A6">
      <w:pPr>
        <w:rPr>
          <w:rFonts w:eastAsia="Calibri" w:cs="Times New Roman"/>
          <w:lang w:val="en-US"/>
        </w:rPr>
      </w:pPr>
      <w:r w:rsidRPr="000717D8">
        <w:rPr>
          <w:rFonts w:eastAsia="Calibri" w:cs="Times New Roman"/>
          <w:lang w:val="en-US"/>
        </w:rPr>
        <w:t>Assessor observations should be recorded and detail what was observed, what unit(s), performance criteria, scope / range, and any knowledge statements that the observation covers.</w:t>
      </w:r>
    </w:p>
    <w:p w14:paraId="1F111B01" w14:textId="01594596" w:rsidR="000717D8" w:rsidRDefault="000717D8" w:rsidP="000820B2">
      <w:pPr>
        <w:rPr>
          <w:rFonts w:eastAsia="Calibri" w:cs="Times New Roman"/>
          <w:lang w:val="en-US"/>
        </w:rPr>
      </w:pPr>
      <w:r w:rsidRPr="000717D8">
        <w:rPr>
          <w:rFonts w:eastAsia="Calibri" w:cs="Times New Roman"/>
          <w:lang w:val="en-US"/>
        </w:rPr>
        <w:t>Where no minimum observation requirements are stipulated, alternative assessment methods may be used</w:t>
      </w:r>
      <w:r>
        <w:rPr>
          <w:rFonts w:eastAsia="Calibri" w:cs="Times New Roman"/>
          <w:lang w:val="en-US"/>
        </w:rPr>
        <w:t>.</w:t>
      </w:r>
    </w:p>
    <w:p w14:paraId="06307613" w14:textId="77777777" w:rsidR="000C48B3" w:rsidRPr="000C48B3" w:rsidRDefault="000C48B3" w:rsidP="00DA74A7">
      <w:pPr>
        <w:pStyle w:val="Subheading"/>
      </w:pPr>
      <w:r w:rsidRPr="000C48B3">
        <w:t>Candidate Recording Forms</w:t>
      </w:r>
    </w:p>
    <w:p w14:paraId="0F9DE0D4" w14:textId="06600CB5" w:rsidR="00231AFF" w:rsidRDefault="00231AFF" w:rsidP="00231AFF">
      <w:pPr>
        <w:rPr>
          <w:rFonts w:eastAsia="Calibri" w:cs="Times New Roman"/>
        </w:rPr>
      </w:pPr>
      <w:r w:rsidRPr="00231AFF">
        <w:rPr>
          <w:rFonts w:eastAsia="Calibri" w:cs="Times New Roman"/>
        </w:rPr>
        <w:t xml:space="preserve">Information relating to the performance criteria, minimum observation requirements, scope / range (where applicable), for individual units is also included in </w:t>
      </w:r>
      <w:hyperlink r:id="rId14" w:history="1">
        <w:r w:rsidRPr="00231AFF">
          <w:rPr>
            <w:rStyle w:val="Hyperlink"/>
            <w:rFonts w:eastAsia="Calibri" w:cs="Times New Roman"/>
          </w:rPr>
          <w:t>candidate recording forms</w:t>
        </w:r>
      </w:hyperlink>
      <w:r w:rsidRPr="00231AFF">
        <w:rPr>
          <w:rFonts w:eastAsia="Calibri" w:cs="Times New Roman"/>
        </w:rPr>
        <w:t>. In addition, candidate recording forms contain the knowledge statements for each unit. These forms can be used to record when a candidate has met the requirements of a specific unit, and added to their portfolio of evidence for the overall qualification.</w:t>
      </w:r>
    </w:p>
    <w:p w14:paraId="22AEFBDA" w14:textId="2E00B084" w:rsidR="005D2E77" w:rsidRDefault="005D2E77">
      <w:pPr>
        <w:spacing w:after="0" w:line="240" w:lineRule="auto"/>
        <w:rPr>
          <w:rFonts w:eastAsia="Calibri" w:cs="Times New Roman"/>
        </w:rPr>
      </w:pPr>
      <w:r>
        <w:rPr>
          <w:rFonts w:eastAsia="Calibri" w:cs="Times New Roman"/>
        </w:rPr>
        <w:br w:type="page"/>
      </w:r>
    </w:p>
    <w:p w14:paraId="55072921" w14:textId="77777777" w:rsidR="00251267" w:rsidRPr="00251267" w:rsidRDefault="00251267" w:rsidP="00975534">
      <w:pPr>
        <w:pStyle w:val="Heading3"/>
      </w:pPr>
      <w:bookmarkStart w:id="10" w:name="_Toc182490600"/>
      <w:bookmarkStart w:id="11" w:name="_Toc184363884"/>
      <w:r w:rsidRPr="00251267">
        <w:t>J8HE 04 (PPL1FBS1) Prepare and Clear Areas for Food and Beverage Service</w:t>
      </w:r>
      <w:bookmarkEnd w:id="10"/>
      <w:bookmarkEnd w:id="11"/>
    </w:p>
    <w:p w14:paraId="5029651A" w14:textId="03240DC1" w:rsidR="000717D8" w:rsidRPr="00567473" w:rsidRDefault="000717D8" w:rsidP="00975534">
      <w:pPr>
        <w:pStyle w:val="Heading4"/>
      </w:pPr>
      <w:r w:rsidRPr="00567473">
        <w:t xml:space="preserve">What you must be able to </w:t>
      </w:r>
      <w:r w:rsidR="00694344">
        <w:t>do</w:t>
      </w:r>
    </w:p>
    <w:p w14:paraId="46FD392D" w14:textId="11876F61" w:rsidR="000717D8" w:rsidRPr="0016300A" w:rsidRDefault="000717D8" w:rsidP="00251267">
      <w:pPr>
        <w:rPr>
          <w:rFonts w:eastAsia="Calibri" w:cs="Times New Roman"/>
          <w:lang w:val="en-US"/>
        </w:rPr>
      </w:pPr>
      <w:r w:rsidRPr="0016300A">
        <w:rPr>
          <w:rFonts w:eastAsia="Calibri" w:cs="Times New Roman"/>
        </w:rPr>
        <w:t xml:space="preserve">The assessor </w:t>
      </w:r>
      <w:r w:rsidRPr="0016300A">
        <w:rPr>
          <w:rFonts w:eastAsia="Calibri" w:cs="Times New Roman"/>
          <w:b/>
          <w:bCs/>
        </w:rPr>
        <w:t>must</w:t>
      </w:r>
      <w:r w:rsidRPr="0016300A">
        <w:rPr>
          <w:rFonts w:eastAsia="Calibri" w:cs="Times New Roman"/>
        </w:rPr>
        <w:t xml:space="preserve"> assess PCs 1</w:t>
      </w:r>
      <w:r w:rsidR="005D2E77">
        <w:rPr>
          <w:rFonts w:eastAsia="Calibri" w:cs="Arial"/>
        </w:rPr>
        <w:t>–</w:t>
      </w:r>
      <w:r w:rsidRPr="0016300A">
        <w:rPr>
          <w:rFonts w:eastAsia="Calibri" w:cs="Times New Roman"/>
        </w:rPr>
        <w:t>14 by directly observing the candidate’s work.</w:t>
      </w:r>
    </w:p>
    <w:p w14:paraId="0F728A14" w14:textId="0C198647" w:rsidR="000717D8" w:rsidRPr="00567473" w:rsidRDefault="000717D8" w:rsidP="00975534">
      <w:pPr>
        <w:pStyle w:val="Heading4"/>
        <w:rPr>
          <w:b w:val="0"/>
          <w:bCs/>
        </w:rPr>
      </w:pPr>
      <w:r w:rsidRPr="00567473">
        <w:rPr>
          <w:bCs/>
        </w:rPr>
        <w:t xml:space="preserve">What you must </w:t>
      </w:r>
      <w:r w:rsidR="00694344">
        <w:t>cover</w:t>
      </w:r>
    </w:p>
    <w:p w14:paraId="6E832761" w14:textId="592D1A5A" w:rsidR="000717D8" w:rsidRPr="0016300A" w:rsidRDefault="000717D8" w:rsidP="009156D8">
      <w:pPr>
        <w:rPr>
          <w:rFonts w:eastAsia="Calibri" w:cs="Times New Roman"/>
        </w:rPr>
      </w:pPr>
      <w:r w:rsidRPr="0016300A">
        <w:rPr>
          <w:rFonts w:eastAsia="Calibri" w:cs="Times New Roman"/>
        </w:rPr>
        <w:t>There must be performance evidence, gathered through direct observation by the assessor of the candidate’s work</w:t>
      </w:r>
      <w:r w:rsidR="00F43A4F" w:rsidRPr="0016300A">
        <w:rPr>
          <w:rFonts w:eastAsia="Calibri" w:cs="Times New Roman"/>
        </w:rPr>
        <w:t xml:space="preserve">, covering </w:t>
      </w:r>
      <w:r w:rsidR="00F55093" w:rsidRPr="0016300A">
        <w:rPr>
          <w:rFonts w:eastAsia="Calibri" w:cs="Times New Roman"/>
        </w:rPr>
        <w:t>a mi</w:t>
      </w:r>
      <w:r w:rsidR="00B25850" w:rsidRPr="0016300A">
        <w:rPr>
          <w:rFonts w:eastAsia="Calibri" w:cs="Times New Roman"/>
        </w:rPr>
        <w:t>nimum of</w:t>
      </w:r>
      <w:r w:rsidRPr="0016300A">
        <w:rPr>
          <w:rFonts w:eastAsia="Calibri" w:cs="Times New Roman"/>
        </w:rPr>
        <w:t>:</w:t>
      </w:r>
    </w:p>
    <w:p w14:paraId="03E74BD2" w14:textId="7D400E64" w:rsidR="001B5472" w:rsidRPr="0016300A" w:rsidRDefault="001B5472" w:rsidP="00975534">
      <w:pPr>
        <w:pStyle w:val="Numberedlistlevel1"/>
        <w:rPr>
          <w:rFonts w:eastAsia="Calibri"/>
          <w:b/>
        </w:rPr>
      </w:pPr>
      <w:r w:rsidRPr="0016300A">
        <w:rPr>
          <w:rFonts w:eastAsia="Calibri"/>
        </w:rPr>
        <w:t>S</w:t>
      </w:r>
      <w:r w:rsidR="000717D8" w:rsidRPr="0016300A">
        <w:rPr>
          <w:rFonts w:eastAsia="Calibri"/>
        </w:rPr>
        <w:t>ervice style</w:t>
      </w:r>
      <w:r w:rsidRPr="0016300A">
        <w:rPr>
          <w:rFonts w:eastAsia="Calibri"/>
        </w:rPr>
        <w:t xml:space="preserve"> </w:t>
      </w:r>
      <w:r w:rsidR="005D2E77">
        <w:rPr>
          <w:rFonts w:eastAsia="Calibri" w:cs="Arial"/>
        </w:rPr>
        <w:t>—</w:t>
      </w:r>
      <w:r w:rsidRPr="0016300A">
        <w:rPr>
          <w:rFonts w:eastAsia="Calibri"/>
        </w:rPr>
        <w:t xml:space="preserve"> </w:t>
      </w:r>
      <w:r w:rsidRPr="0016300A">
        <w:rPr>
          <w:rFonts w:eastAsia="Calibri"/>
          <w:b/>
        </w:rPr>
        <w:t>one from:</w:t>
      </w:r>
    </w:p>
    <w:p w14:paraId="76D16679" w14:textId="65DF83B1" w:rsidR="001B5472" w:rsidRPr="0016300A" w:rsidRDefault="001B5472" w:rsidP="00975534">
      <w:pPr>
        <w:pStyle w:val="Numberedlistlevel2"/>
        <w:rPr>
          <w:rFonts w:eastAsia="Calibri"/>
        </w:rPr>
      </w:pPr>
      <w:r w:rsidRPr="0016300A">
        <w:rPr>
          <w:rFonts w:eastAsia="Calibri"/>
        </w:rPr>
        <w:t>1.1</w:t>
      </w:r>
      <w:r w:rsidR="00E040BA">
        <w:rPr>
          <w:rFonts w:eastAsia="Calibri"/>
        </w:rPr>
        <w:tab/>
      </w:r>
      <w:r w:rsidR="000717D8" w:rsidRPr="0016300A">
        <w:rPr>
          <w:rFonts w:eastAsia="Calibri"/>
        </w:rPr>
        <w:t>table service</w:t>
      </w:r>
    </w:p>
    <w:p w14:paraId="25340FDD" w14:textId="38AB8518" w:rsidR="000717D8" w:rsidRPr="0016300A" w:rsidRDefault="001B5472" w:rsidP="00975534">
      <w:pPr>
        <w:pStyle w:val="Numberedlistlevel2"/>
        <w:rPr>
          <w:rFonts w:eastAsia="Calibri"/>
        </w:rPr>
      </w:pPr>
      <w:r w:rsidRPr="0016300A">
        <w:rPr>
          <w:rFonts w:eastAsia="Calibri"/>
        </w:rPr>
        <w:t>1.2</w:t>
      </w:r>
      <w:r w:rsidR="00E040BA">
        <w:rPr>
          <w:rFonts w:eastAsia="Calibri"/>
        </w:rPr>
        <w:tab/>
      </w:r>
      <w:r w:rsidR="000717D8" w:rsidRPr="0016300A">
        <w:rPr>
          <w:rFonts w:eastAsia="Calibri"/>
        </w:rPr>
        <w:t>tray service</w:t>
      </w:r>
    </w:p>
    <w:p w14:paraId="59514E5A" w14:textId="3977328E" w:rsidR="000717D8" w:rsidRPr="0016300A" w:rsidRDefault="001B5472" w:rsidP="00975534">
      <w:pPr>
        <w:pStyle w:val="Numberedlistlevel2"/>
        <w:rPr>
          <w:rFonts w:eastAsia="Calibri"/>
        </w:rPr>
      </w:pPr>
      <w:r w:rsidRPr="0016300A">
        <w:rPr>
          <w:rFonts w:eastAsia="Calibri"/>
        </w:rPr>
        <w:t>1.3</w:t>
      </w:r>
      <w:r w:rsidR="00E040BA">
        <w:rPr>
          <w:rFonts w:eastAsia="Calibri"/>
        </w:rPr>
        <w:tab/>
      </w:r>
      <w:r w:rsidR="000717D8" w:rsidRPr="0016300A">
        <w:rPr>
          <w:rFonts w:eastAsia="Calibri"/>
        </w:rPr>
        <w:t xml:space="preserve">counter </w:t>
      </w:r>
      <w:r w:rsidR="00BD4444" w:rsidRPr="0016300A">
        <w:rPr>
          <w:rFonts w:eastAsia="Calibri"/>
        </w:rPr>
        <w:t>/</w:t>
      </w:r>
      <w:r w:rsidR="000717D8" w:rsidRPr="0016300A">
        <w:rPr>
          <w:rFonts w:eastAsia="Calibri"/>
        </w:rPr>
        <w:t xml:space="preserve"> takeaway service</w:t>
      </w:r>
    </w:p>
    <w:p w14:paraId="1F37ADF6" w14:textId="75031998" w:rsidR="000717D8" w:rsidRPr="0016300A" w:rsidRDefault="001B5472" w:rsidP="00975534">
      <w:pPr>
        <w:pStyle w:val="Numberedlistlevel2"/>
        <w:rPr>
          <w:rFonts w:eastAsia="Calibri"/>
        </w:rPr>
      </w:pPr>
      <w:r w:rsidRPr="0016300A">
        <w:rPr>
          <w:rFonts w:eastAsia="Calibri"/>
        </w:rPr>
        <w:t>1.4</w:t>
      </w:r>
      <w:r w:rsidR="00E040BA">
        <w:rPr>
          <w:rFonts w:eastAsia="Calibri"/>
        </w:rPr>
        <w:tab/>
      </w:r>
      <w:r w:rsidR="000717D8" w:rsidRPr="0016300A">
        <w:rPr>
          <w:rFonts w:eastAsia="Calibri"/>
        </w:rPr>
        <w:t>trolley service</w:t>
      </w:r>
    </w:p>
    <w:p w14:paraId="74922618" w14:textId="137090AE" w:rsidR="009156D8" w:rsidRPr="0016300A" w:rsidRDefault="001B5472" w:rsidP="00975534">
      <w:pPr>
        <w:pStyle w:val="Numberedlistlevel2"/>
        <w:rPr>
          <w:rFonts w:eastAsia="Calibri"/>
        </w:rPr>
      </w:pPr>
      <w:r w:rsidRPr="0016300A">
        <w:rPr>
          <w:rFonts w:eastAsia="Calibri"/>
        </w:rPr>
        <w:t>1.5</w:t>
      </w:r>
      <w:r w:rsidR="00E040BA">
        <w:rPr>
          <w:rFonts w:eastAsia="Calibri"/>
        </w:rPr>
        <w:tab/>
      </w:r>
      <w:r w:rsidR="000717D8" w:rsidRPr="0016300A">
        <w:rPr>
          <w:rFonts w:eastAsia="Calibri"/>
        </w:rPr>
        <w:t xml:space="preserve">buffet </w:t>
      </w:r>
      <w:r w:rsidR="00BD4444" w:rsidRPr="0016300A">
        <w:rPr>
          <w:rFonts w:eastAsia="Calibri"/>
        </w:rPr>
        <w:t xml:space="preserve">/ </w:t>
      </w:r>
      <w:r w:rsidR="000717D8" w:rsidRPr="0016300A">
        <w:rPr>
          <w:rFonts w:eastAsia="Calibri"/>
        </w:rPr>
        <w:t>carvery service</w:t>
      </w:r>
    </w:p>
    <w:p w14:paraId="561CA13D" w14:textId="40DB8BCE" w:rsidR="001B5472" w:rsidRPr="0016300A" w:rsidRDefault="001B5472" w:rsidP="00975534">
      <w:pPr>
        <w:pStyle w:val="Numberedlistlevel1"/>
        <w:rPr>
          <w:rFonts w:eastAsia="Calibri"/>
        </w:rPr>
      </w:pPr>
      <w:r w:rsidRPr="0016300A">
        <w:rPr>
          <w:rFonts w:eastAsia="Calibri"/>
        </w:rPr>
        <w:t>W</w:t>
      </w:r>
      <w:r w:rsidR="000717D8" w:rsidRPr="0016300A">
        <w:rPr>
          <w:rFonts w:eastAsia="Calibri"/>
        </w:rPr>
        <w:t xml:space="preserve">ork area </w:t>
      </w:r>
      <w:r w:rsidR="005D2E77">
        <w:rPr>
          <w:rFonts w:eastAsia="Calibri" w:cs="Arial"/>
        </w:rPr>
        <w:t>—</w:t>
      </w:r>
      <w:r w:rsidRPr="0016300A">
        <w:rPr>
          <w:rFonts w:eastAsia="Calibri"/>
        </w:rPr>
        <w:t xml:space="preserve"> </w:t>
      </w:r>
      <w:r w:rsidRPr="0016300A">
        <w:rPr>
          <w:rFonts w:eastAsia="Calibri"/>
          <w:b/>
          <w:bCs/>
        </w:rPr>
        <w:t xml:space="preserve">one </w:t>
      </w:r>
      <w:r w:rsidR="000717D8" w:rsidRPr="0016300A">
        <w:rPr>
          <w:rFonts w:eastAsia="Calibri"/>
          <w:b/>
          <w:bCs/>
        </w:rPr>
        <w:t>from:</w:t>
      </w:r>
    </w:p>
    <w:p w14:paraId="2EC3458F" w14:textId="0646DBA4" w:rsidR="000717D8" w:rsidRPr="0016300A" w:rsidRDefault="001B5472" w:rsidP="00975534">
      <w:pPr>
        <w:pStyle w:val="Numberedlistlevel2"/>
        <w:rPr>
          <w:rFonts w:eastAsia="Calibri"/>
        </w:rPr>
      </w:pPr>
      <w:r w:rsidRPr="0016300A">
        <w:rPr>
          <w:rFonts w:eastAsia="Calibri"/>
        </w:rPr>
        <w:t>2.1</w:t>
      </w:r>
      <w:r w:rsidR="00E040BA">
        <w:rPr>
          <w:rFonts w:eastAsia="Calibri"/>
        </w:rPr>
        <w:tab/>
      </w:r>
      <w:r w:rsidR="000717D8" w:rsidRPr="0016300A">
        <w:rPr>
          <w:rFonts w:eastAsia="Calibri"/>
        </w:rPr>
        <w:t>serving area</w:t>
      </w:r>
    </w:p>
    <w:p w14:paraId="03B34CD2" w14:textId="22550A2F" w:rsidR="009156D8" w:rsidRPr="0016300A" w:rsidRDefault="001B5472" w:rsidP="00975534">
      <w:pPr>
        <w:pStyle w:val="Numberedlistlevel2"/>
        <w:rPr>
          <w:rFonts w:eastAsia="Calibri"/>
        </w:rPr>
      </w:pPr>
      <w:r w:rsidRPr="0016300A">
        <w:rPr>
          <w:rFonts w:eastAsia="Calibri"/>
        </w:rPr>
        <w:t>2.2</w:t>
      </w:r>
      <w:r w:rsidR="00E040BA">
        <w:rPr>
          <w:rFonts w:eastAsia="Calibri"/>
        </w:rPr>
        <w:tab/>
      </w:r>
      <w:r w:rsidR="000717D8" w:rsidRPr="0016300A">
        <w:rPr>
          <w:rFonts w:eastAsia="Calibri"/>
        </w:rPr>
        <w:t>customer area</w:t>
      </w:r>
    </w:p>
    <w:p w14:paraId="29CB3F0A" w14:textId="062891A6" w:rsidR="001B5472" w:rsidRPr="0016300A" w:rsidRDefault="001B5472" w:rsidP="00975534">
      <w:pPr>
        <w:pStyle w:val="Numberedlistlevel1"/>
        <w:rPr>
          <w:rFonts w:eastAsia="Calibri"/>
          <w:b/>
          <w:bCs/>
        </w:rPr>
      </w:pPr>
      <w:r w:rsidRPr="0016300A">
        <w:rPr>
          <w:rFonts w:eastAsia="Calibri"/>
          <w:bCs/>
        </w:rPr>
        <w:t>S</w:t>
      </w:r>
      <w:r w:rsidR="000717D8" w:rsidRPr="0016300A">
        <w:rPr>
          <w:rFonts w:eastAsia="Calibri"/>
        </w:rPr>
        <w:t xml:space="preserve">ervice equipment </w:t>
      </w:r>
      <w:r w:rsidR="005D2E77">
        <w:rPr>
          <w:rFonts w:eastAsia="Calibri" w:cs="Arial"/>
        </w:rPr>
        <w:t>—</w:t>
      </w:r>
      <w:r w:rsidRPr="0016300A">
        <w:rPr>
          <w:rFonts w:eastAsia="Calibri"/>
        </w:rPr>
        <w:t xml:space="preserve"> </w:t>
      </w:r>
      <w:r w:rsidRPr="0016300A">
        <w:rPr>
          <w:rFonts w:eastAsia="Calibri"/>
          <w:b/>
          <w:bCs/>
        </w:rPr>
        <w:t xml:space="preserve">two </w:t>
      </w:r>
      <w:r w:rsidR="000717D8" w:rsidRPr="0016300A">
        <w:rPr>
          <w:rFonts w:eastAsia="Calibri"/>
          <w:b/>
          <w:bCs/>
        </w:rPr>
        <w:t>from:</w:t>
      </w:r>
    </w:p>
    <w:p w14:paraId="5F69712E" w14:textId="13A2E7A5" w:rsidR="000717D8" w:rsidRPr="0016300A" w:rsidRDefault="001B5472" w:rsidP="00975534">
      <w:pPr>
        <w:pStyle w:val="Numberedlistlevel2"/>
        <w:rPr>
          <w:rFonts w:eastAsia="Calibri"/>
        </w:rPr>
      </w:pPr>
      <w:r w:rsidRPr="0016300A">
        <w:rPr>
          <w:rFonts w:eastAsia="Calibri"/>
        </w:rPr>
        <w:t>3.1</w:t>
      </w:r>
      <w:r w:rsidR="00E040BA">
        <w:rPr>
          <w:rFonts w:eastAsia="Calibri"/>
        </w:rPr>
        <w:tab/>
      </w:r>
      <w:r w:rsidR="000717D8" w:rsidRPr="0016300A">
        <w:rPr>
          <w:rFonts w:eastAsia="Calibri"/>
        </w:rPr>
        <w:t>hot or cold beverage service equipment</w:t>
      </w:r>
    </w:p>
    <w:p w14:paraId="6B27ECBE" w14:textId="120787FF" w:rsidR="000717D8" w:rsidRPr="0016300A" w:rsidRDefault="001B5472" w:rsidP="00975534">
      <w:pPr>
        <w:pStyle w:val="Numberedlistlevel2"/>
        <w:rPr>
          <w:rFonts w:eastAsia="Calibri"/>
        </w:rPr>
      </w:pPr>
      <w:r w:rsidRPr="0016300A">
        <w:rPr>
          <w:rFonts w:eastAsia="Calibri"/>
        </w:rPr>
        <w:t>3.2</w:t>
      </w:r>
      <w:r w:rsidR="00E040BA">
        <w:rPr>
          <w:rFonts w:eastAsia="Calibri"/>
        </w:rPr>
        <w:tab/>
      </w:r>
      <w:r w:rsidR="000717D8" w:rsidRPr="0016300A">
        <w:rPr>
          <w:rFonts w:eastAsia="Calibri"/>
        </w:rPr>
        <w:t>refrigerated units</w:t>
      </w:r>
    </w:p>
    <w:p w14:paraId="75B2189A" w14:textId="7E9A8044" w:rsidR="000717D8" w:rsidRPr="0016300A" w:rsidRDefault="001B5472" w:rsidP="00975534">
      <w:pPr>
        <w:pStyle w:val="Numberedlistlevel2"/>
        <w:rPr>
          <w:rFonts w:eastAsia="Calibri"/>
        </w:rPr>
      </w:pPr>
      <w:r w:rsidRPr="0016300A">
        <w:rPr>
          <w:rFonts w:eastAsia="Calibri"/>
        </w:rPr>
        <w:t>3.3</w:t>
      </w:r>
      <w:r w:rsidR="00E040BA">
        <w:rPr>
          <w:rFonts w:eastAsia="Calibri"/>
        </w:rPr>
        <w:tab/>
      </w:r>
      <w:r w:rsidR="000717D8" w:rsidRPr="0016300A">
        <w:rPr>
          <w:rFonts w:eastAsia="Calibri"/>
        </w:rPr>
        <w:t>heated units</w:t>
      </w:r>
    </w:p>
    <w:p w14:paraId="1B430721" w14:textId="5D67B08F" w:rsidR="000717D8" w:rsidRPr="0016300A" w:rsidRDefault="001B5472" w:rsidP="00975534">
      <w:pPr>
        <w:pStyle w:val="Numberedlistlevel2"/>
        <w:rPr>
          <w:rFonts w:eastAsia="Calibri"/>
        </w:rPr>
      </w:pPr>
      <w:r w:rsidRPr="0016300A">
        <w:rPr>
          <w:rFonts w:eastAsia="Calibri"/>
        </w:rPr>
        <w:t>3.4</w:t>
      </w:r>
      <w:r w:rsidR="00E040BA">
        <w:rPr>
          <w:rFonts w:eastAsia="Calibri"/>
        </w:rPr>
        <w:tab/>
      </w:r>
      <w:r w:rsidR="000717D8" w:rsidRPr="0016300A">
        <w:rPr>
          <w:rFonts w:eastAsia="Calibri"/>
        </w:rPr>
        <w:t>service or display units</w:t>
      </w:r>
    </w:p>
    <w:p w14:paraId="75753209" w14:textId="0C4D0373" w:rsidR="000717D8" w:rsidRPr="0016300A" w:rsidRDefault="00975534" w:rsidP="00975534">
      <w:pPr>
        <w:pStyle w:val="Numberedlistlevel1"/>
        <w:rPr>
          <w:rFonts w:eastAsia="Calibri"/>
        </w:rPr>
      </w:pPr>
      <w:r>
        <w:rPr>
          <w:rFonts w:eastAsia="Calibri"/>
        </w:rPr>
        <w:t>S</w:t>
      </w:r>
      <w:r w:rsidR="001B5472" w:rsidRPr="0016300A">
        <w:rPr>
          <w:rFonts w:eastAsia="Calibri"/>
        </w:rPr>
        <w:t>ervice i</w:t>
      </w:r>
      <w:r w:rsidR="000717D8" w:rsidRPr="0016300A">
        <w:rPr>
          <w:rFonts w:eastAsia="Calibri"/>
        </w:rPr>
        <w:t>tems(disposable</w:t>
      </w:r>
      <w:r w:rsidR="00546CA0">
        <w:rPr>
          <w:rFonts w:eastAsia="Calibri"/>
        </w:rPr>
        <w:t xml:space="preserve"> </w:t>
      </w:r>
      <w:r w:rsidR="000717D8" w:rsidRPr="0016300A">
        <w:rPr>
          <w:rFonts w:eastAsia="Calibri"/>
        </w:rPr>
        <w:t>/</w:t>
      </w:r>
      <w:r w:rsidR="00546CA0">
        <w:rPr>
          <w:rFonts w:eastAsia="Calibri"/>
        </w:rPr>
        <w:t xml:space="preserve"> </w:t>
      </w:r>
      <w:r w:rsidR="000717D8" w:rsidRPr="0016300A">
        <w:rPr>
          <w:rFonts w:eastAsia="Calibri"/>
        </w:rPr>
        <w:t xml:space="preserve">reusable) </w:t>
      </w:r>
      <w:r w:rsidR="005D2E77">
        <w:rPr>
          <w:rFonts w:eastAsia="Calibri" w:cs="Arial"/>
        </w:rPr>
        <w:t>—</w:t>
      </w:r>
      <w:r w:rsidR="001B5472" w:rsidRPr="0016300A">
        <w:rPr>
          <w:rFonts w:eastAsia="Calibri"/>
        </w:rPr>
        <w:t xml:space="preserve"> </w:t>
      </w:r>
      <w:r w:rsidR="001B5472" w:rsidRPr="0016300A">
        <w:rPr>
          <w:rFonts w:eastAsia="Calibri"/>
          <w:b/>
        </w:rPr>
        <w:t>three f</w:t>
      </w:r>
      <w:r w:rsidR="000717D8" w:rsidRPr="0016300A">
        <w:rPr>
          <w:rFonts w:eastAsia="Calibri"/>
          <w:b/>
        </w:rPr>
        <w:t>rom:</w:t>
      </w:r>
    </w:p>
    <w:p w14:paraId="2C0D7430" w14:textId="42735BAE" w:rsidR="000717D8" w:rsidRPr="0016300A" w:rsidRDefault="001B5472" w:rsidP="00975534">
      <w:pPr>
        <w:pStyle w:val="Numberedlistlevel2"/>
        <w:rPr>
          <w:rFonts w:eastAsia="Calibri"/>
        </w:rPr>
      </w:pPr>
      <w:r w:rsidRPr="0016300A">
        <w:rPr>
          <w:rFonts w:eastAsia="Calibri"/>
        </w:rPr>
        <w:t>4.1</w:t>
      </w:r>
      <w:r w:rsidR="00E040BA">
        <w:rPr>
          <w:rFonts w:eastAsia="Calibri"/>
        </w:rPr>
        <w:tab/>
      </w:r>
      <w:r w:rsidR="000717D8" w:rsidRPr="0016300A">
        <w:rPr>
          <w:rFonts w:eastAsia="Calibri"/>
        </w:rPr>
        <w:t>trays</w:t>
      </w:r>
    </w:p>
    <w:p w14:paraId="1B2F2517" w14:textId="7D78357E" w:rsidR="000717D8" w:rsidRPr="0016300A" w:rsidRDefault="001B5472" w:rsidP="00975534">
      <w:pPr>
        <w:pStyle w:val="Numberedlistlevel2"/>
        <w:rPr>
          <w:rFonts w:eastAsia="Calibri"/>
        </w:rPr>
      </w:pPr>
      <w:r w:rsidRPr="0016300A">
        <w:rPr>
          <w:rFonts w:eastAsia="Calibri"/>
        </w:rPr>
        <w:t>4.2</w:t>
      </w:r>
      <w:r w:rsidR="00E040BA">
        <w:rPr>
          <w:rFonts w:eastAsia="Calibri"/>
        </w:rPr>
        <w:tab/>
      </w:r>
      <w:r w:rsidR="000717D8" w:rsidRPr="0016300A">
        <w:rPr>
          <w:rFonts w:eastAsia="Calibri"/>
        </w:rPr>
        <w:t>food containers or crockery</w:t>
      </w:r>
    </w:p>
    <w:p w14:paraId="7AAE9A0D" w14:textId="003C39AE" w:rsidR="000717D8" w:rsidRPr="0016300A" w:rsidRDefault="001B5472" w:rsidP="00975534">
      <w:pPr>
        <w:pStyle w:val="Numberedlistlevel2"/>
        <w:rPr>
          <w:rFonts w:eastAsia="Calibri"/>
        </w:rPr>
      </w:pPr>
      <w:r w:rsidRPr="0016300A">
        <w:rPr>
          <w:rFonts w:eastAsia="Calibri"/>
        </w:rPr>
        <w:t>4.3</w:t>
      </w:r>
      <w:r w:rsidR="007C3D92">
        <w:rPr>
          <w:rFonts w:eastAsia="Calibri"/>
        </w:rPr>
        <w:tab/>
      </w:r>
      <w:r w:rsidR="000717D8" w:rsidRPr="0016300A">
        <w:rPr>
          <w:rFonts w:eastAsia="Calibri"/>
        </w:rPr>
        <w:t>cutlery</w:t>
      </w:r>
    </w:p>
    <w:p w14:paraId="1758D57E" w14:textId="7CA47A1A" w:rsidR="000717D8" w:rsidRPr="0016300A" w:rsidRDefault="001B5472" w:rsidP="00975534">
      <w:pPr>
        <w:pStyle w:val="Numberedlistlevel2"/>
        <w:rPr>
          <w:rFonts w:eastAsia="Calibri"/>
        </w:rPr>
      </w:pPr>
      <w:r w:rsidRPr="0016300A">
        <w:rPr>
          <w:rFonts w:eastAsia="Calibri"/>
        </w:rPr>
        <w:t>4.4</w:t>
      </w:r>
      <w:r w:rsidR="00E040BA">
        <w:rPr>
          <w:rFonts w:eastAsia="Calibri"/>
        </w:rPr>
        <w:tab/>
      </w:r>
      <w:r w:rsidR="000717D8" w:rsidRPr="0016300A">
        <w:rPr>
          <w:rFonts w:eastAsia="Calibri"/>
        </w:rPr>
        <w:t>table coverings</w:t>
      </w:r>
    </w:p>
    <w:p w14:paraId="4603047C" w14:textId="41E19F78" w:rsidR="000717D8" w:rsidRPr="0016300A" w:rsidRDefault="001B5472" w:rsidP="00975534">
      <w:pPr>
        <w:pStyle w:val="Numberedlistlevel2"/>
        <w:rPr>
          <w:rFonts w:eastAsia="Calibri"/>
        </w:rPr>
      </w:pPr>
      <w:r w:rsidRPr="0016300A">
        <w:rPr>
          <w:rFonts w:eastAsia="Calibri"/>
        </w:rPr>
        <w:t>4.5</w:t>
      </w:r>
      <w:r w:rsidR="00E040BA">
        <w:rPr>
          <w:rFonts w:eastAsia="Calibri"/>
        </w:rPr>
        <w:tab/>
      </w:r>
      <w:r w:rsidR="000717D8" w:rsidRPr="0016300A">
        <w:rPr>
          <w:rFonts w:eastAsia="Calibri"/>
        </w:rPr>
        <w:t>napkins</w:t>
      </w:r>
    </w:p>
    <w:p w14:paraId="7CCFEE59" w14:textId="787A34D8" w:rsidR="000717D8" w:rsidRPr="0016300A" w:rsidRDefault="001B5472" w:rsidP="00975534">
      <w:pPr>
        <w:pStyle w:val="Numberedlistlevel2"/>
        <w:rPr>
          <w:rFonts w:eastAsia="Calibri"/>
        </w:rPr>
      </w:pPr>
      <w:r w:rsidRPr="0016300A">
        <w:rPr>
          <w:rFonts w:eastAsia="Calibri"/>
        </w:rPr>
        <w:t>4.6</w:t>
      </w:r>
      <w:r w:rsidR="00E040BA">
        <w:rPr>
          <w:rFonts w:eastAsia="Calibri"/>
        </w:rPr>
        <w:tab/>
      </w:r>
      <w:r w:rsidR="000717D8" w:rsidRPr="0016300A">
        <w:rPr>
          <w:rFonts w:eastAsia="Calibri"/>
        </w:rPr>
        <w:t>menus or promotional items</w:t>
      </w:r>
    </w:p>
    <w:p w14:paraId="4FF7BC59" w14:textId="518B0210" w:rsidR="000717D8" w:rsidRPr="0016300A" w:rsidRDefault="001B5472" w:rsidP="00975534">
      <w:pPr>
        <w:pStyle w:val="Numberedlistlevel2"/>
        <w:rPr>
          <w:rFonts w:eastAsia="Calibri"/>
        </w:rPr>
      </w:pPr>
      <w:r w:rsidRPr="0016300A">
        <w:rPr>
          <w:rFonts w:eastAsia="Calibri"/>
        </w:rPr>
        <w:t>4.7</w:t>
      </w:r>
      <w:r w:rsidR="00E040BA">
        <w:rPr>
          <w:rFonts w:eastAsia="Calibri"/>
        </w:rPr>
        <w:tab/>
      </w:r>
      <w:r w:rsidR="000717D8" w:rsidRPr="0016300A">
        <w:rPr>
          <w:rFonts w:eastAsia="Calibri"/>
        </w:rPr>
        <w:t>drinks containers</w:t>
      </w:r>
    </w:p>
    <w:p w14:paraId="6E019173" w14:textId="683DC6BE" w:rsidR="000717D8" w:rsidRPr="0016300A" w:rsidRDefault="001B5472" w:rsidP="00975534">
      <w:pPr>
        <w:pStyle w:val="Numberedlistlevel2"/>
        <w:rPr>
          <w:rFonts w:eastAsia="Calibri"/>
        </w:rPr>
      </w:pPr>
      <w:r w:rsidRPr="0016300A">
        <w:rPr>
          <w:rFonts w:eastAsia="Calibri"/>
        </w:rPr>
        <w:t>4.8</w:t>
      </w:r>
      <w:r w:rsidR="007C3D92">
        <w:rPr>
          <w:rFonts w:eastAsia="Calibri"/>
        </w:rPr>
        <w:tab/>
      </w:r>
      <w:r w:rsidR="000717D8" w:rsidRPr="0016300A">
        <w:rPr>
          <w:rFonts w:eastAsia="Calibri"/>
        </w:rPr>
        <w:t>service utensils</w:t>
      </w:r>
    </w:p>
    <w:p w14:paraId="249D0085" w14:textId="58D07705" w:rsidR="000717D8" w:rsidRPr="0016300A" w:rsidRDefault="001B5472" w:rsidP="00975534">
      <w:pPr>
        <w:pStyle w:val="Numberedlistlevel2"/>
        <w:rPr>
          <w:rFonts w:eastAsia="Calibri"/>
        </w:rPr>
      </w:pPr>
      <w:r w:rsidRPr="0016300A">
        <w:rPr>
          <w:rFonts w:eastAsia="Calibri"/>
        </w:rPr>
        <w:t>4.9</w:t>
      </w:r>
      <w:r w:rsidR="00E040BA">
        <w:rPr>
          <w:rFonts w:eastAsia="Calibri"/>
        </w:rPr>
        <w:tab/>
      </w:r>
      <w:r w:rsidR="000717D8" w:rsidRPr="0016300A">
        <w:rPr>
          <w:rFonts w:eastAsia="Calibri"/>
        </w:rPr>
        <w:t>decorative items</w:t>
      </w:r>
    </w:p>
    <w:p w14:paraId="3629C1CA" w14:textId="2F320C77" w:rsidR="000717D8" w:rsidRPr="0016300A" w:rsidRDefault="001B5472" w:rsidP="00975534">
      <w:pPr>
        <w:pStyle w:val="Numberedlistlevel1"/>
        <w:rPr>
          <w:rFonts w:eastAsia="Calibri"/>
        </w:rPr>
      </w:pPr>
      <w:r w:rsidRPr="0016300A">
        <w:rPr>
          <w:rFonts w:eastAsia="Calibri"/>
        </w:rPr>
        <w:t>C</w:t>
      </w:r>
      <w:r w:rsidR="000717D8" w:rsidRPr="0016300A">
        <w:rPr>
          <w:rFonts w:eastAsia="Calibri"/>
        </w:rPr>
        <w:t xml:space="preserve">ondiment / accompaniment </w:t>
      </w:r>
      <w:r w:rsidR="005D2E77">
        <w:rPr>
          <w:rFonts w:eastAsia="Calibri" w:cs="Arial"/>
        </w:rPr>
        <w:t>—</w:t>
      </w:r>
      <w:r w:rsidRPr="0016300A">
        <w:rPr>
          <w:rFonts w:eastAsia="Calibri"/>
        </w:rPr>
        <w:t xml:space="preserve"> </w:t>
      </w:r>
      <w:r w:rsidRPr="0016300A">
        <w:rPr>
          <w:rFonts w:eastAsia="Calibri"/>
          <w:b/>
        </w:rPr>
        <w:t xml:space="preserve">one </w:t>
      </w:r>
      <w:r w:rsidR="000717D8" w:rsidRPr="0016300A">
        <w:rPr>
          <w:rFonts w:eastAsia="Calibri"/>
          <w:b/>
        </w:rPr>
        <w:t>from:</w:t>
      </w:r>
    </w:p>
    <w:p w14:paraId="7AFC2331" w14:textId="6448D52E" w:rsidR="000717D8" w:rsidRPr="0016300A" w:rsidRDefault="001B5472" w:rsidP="00975534">
      <w:pPr>
        <w:pStyle w:val="Numberedlistlevel2"/>
        <w:rPr>
          <w:rFonts w:eastAsia="Calibri"/>
        </w:rPr>
      </w:pPr>
      <w:r w:rsidRPr="0016300A">
        <w:rPr>
          <w:rFonts w:eastAsia="Calibri"/>
        </w:rPr>
        <w:t>5.1</w:t>
      </w:r>
      <w:r w:rsidR="00E040BA">
        <w:rPr>
          <w:rFonts w:eastAsia="Calibri"/>
        </w:rPr>
        <w:tab/>
      </w:r>
      <w:r w:rsidR="000717D8" w:rsidRPr="0016300A">
        <w:rPr>
          <w:rFonts w:eastAsia="Calibri"/>
        </w:rPr>
        <w:t>seasonings</w:t>
      </w:r>
    </w:p>
    <w:p w14:paraId="35DF1393" w14:textId="4DF4EA41" w:rsidR="000717D8" w:rsidRPr="0016300A" w:rsidRDefault="001B5472" w:rsidP="00975534">
      <w:pPr>
        <w:pStyle w:val="Numberedlistlevel2"/>
        <w:rPr>
          <w:rFonts w:eastAsia="Calibri"/>
        </w:rPr>
      </w:pPr>
      <w:r w:rsidRPr="0016300A">
        <w:rPr>
          <w:rFonts w:eastAsia="Calibri"/>
        </w:rPr>
        <w:t>5.2</w:t>
      </w:r>
      <w:r w:rsidR="00E040BA">
        <w:rPr>
          <w:rFonts w:eastAsia="Calibri"/>
        </w:rPr>
        <w:tab/>
      </w:r>
      <w:r w:rsidR="000717D8" w:rsidRPr="0016300A">
        <w:rPr>
          <w:rFonts w:eastAsia="Calibri"/>
        </w:rPr>
        <w:t>sugars or sweeteners</w:t>
      </w:r>
    </w:p>
    <w:p w14:paraId="49FEC325" w14:textId="6AA2339A" w:rsidR="000717D8" w:rsidRPr="0016300A" w:rsidRDefault="001B5472" w:rsidP="00975534">
      <w:pPr>
        <w:pStyle w:val="Numberedlistlevel2"/>
        <w:rPr>
          <w:rFonts w:eastAsia="Calibri"/>
        </w:rPr>
      </w:pPr>
      <w:r w:rsidRPr="0016300A">
        <w:rPr>
          <w:rFonts w:eastAsia="Calibri"/>
        </w:rPr>
        <w:t>5.3</w:t>
      </w:r>
      <w:r w:rsidR="00E040BA">
        <w:rPr>
          <w:rFonts w:eastAsia="Calibri"/>
        </w:rPr>
        <w:tab/>
      </w:r>
      <w:r w:rsidR="000717D8" w:rsidRPr="0016300A">
        <w:rPr>
          <w:rFonts w:eastAsia="Calibri"/>
        </w:rPr>
        <w:t>prepared sauces or dressings</w:t>
      </w:r>
    </w:p>
    <w:p w14:paraId="1DD5F957" w14:textId="54893C1E" w:rsidR="009156D8" w:rsidRPr="0016300A" w:rsidRDefault="001B5472" w:rsidP="00975534">
      <w:pPr>
        <w:pStyle w:val="Numberedlistlevel2"/>
        <w:rPr>
          <w:rFonts w:eastAsia="Calibri"/>
        </w:rPr>
      </w:pPr>
      <w:r w:rsidRPr="0016300A">
        <w:rPr>
          <w:rFonts w:eastAsia="Calibri"/>
        </w:rPr>
        <w:t>5.4</w:t>
      </w:r>
      <w:r w:rsidR="00E040BA">
        <w:rPr>
          <w:rFonts w:eastAsia="Calibri"/>
        </w:rPr>
        <w:tab/>
      </w:r>
      <w:r w:rsidR="000717D8" w:rsidRPr="0016300A">
        <w:rPr>
          <w:rFonts w:eastAsia="Calibri"/>
        </w:rPr>
        <w:t>prepared bread items</w:t>
      </w:r>
    </w:p>
    <w:p w14:paraId="287CC401" w14:textId="31808217" w:rsidR="0085781D" w:rsidRPr="0016300A" w:rsidRDefault="00EB2D7C" w:rsidP="00975534">
      <w:pPr>
        <w:spacing w:before="480"/>
        <w:rPr>
          <w:rFonts w:eastAsia="Calibri" w:cs="Times New Roman"/>
        </w:rPr>
      </w:pPr>
      <w:r w:rsidRPr="0016300A">
        <w:rPr>
          <w:rFonts w:eastAsia="Calibri" w:cs="Times New Roman"/>
        </w:rPr>
        <w:t xml:space="preserve">Evidence for any </w:t>
      </w:r>
      <w:r w:rsidR="007C3D92">
        <w:rPr>
          <w:rFonts w:eastAsia="Calibri" w:cs="Times New Roman"/>
        </w:rPr>
        <w:t>‘what you must cover’</w:t>
      </w:r>
      <w:r w:rsidRPr="0016300A">
        <w:rPr>
          <w:rFonts w:eastAsia="Calibri" w:cs="Times New Roman"/>
        </w:rPr>
        <w:t xml:space="preserve"> point not included in the minimum observation requirements may be assessed using alternative assessment methods.</w:t>
      </w:r>
    </w:p>
    <w:p w14:paraId="06350273" w14:textId="7A0EE539" w:rsidR="009156D8" w:rsidRPr="0016300A" w:rsidRDefault="009156D8">
      <w:pPr>
        <w:rPr>
          <w:rFonts w:eastAsia="Calibri" w:cs="Times New Roman"/>
          <w:lang w:val="en-US"/>
        </w:rPr>
      </w:pPr>
      <w:r w:rsidRPr="0016300A">
        <w:rPr>
          <w:rFonts w:eastAsia="Calibri" w:cs="Times New Roman"/>
          <w:lang w:val="en-US"/>
        </w:rPr>
        <w:br w:type="page"/>
      </w:r>
    </w:p>
    <w:p w14:paraId="2D98C1BE" w14:textId="77777777" w:rsidR="00251267" w:rsidRPr="00251267" w:rsidRDefault="00251267" w:rsidP="00975534">
      <w:pPr>
        <w:pStyle w:val="Heading3"/>
      </w:pPr>
      <w:bookmarkStart w:id="12" w:name="_Toc184363885"/>
      <w:r w:rsidRPr="00251267">
        <w:t>J8HM 04 (PPL1GEN9) Provide Basic Advice on Allergens to Customers</w:t>
      </w:r>
      <w:bookmarkEnd w:id="12"/>
    </w:p>
    <w:p w14:paraId="43110732" w14:textId="714A2D6E" w:rsidR="00395B42" w:rsidRPr="00567473" w:rsidRDefault="00395B42" w:rsidP="00975534">
      <w:pPr>
        <w:pStyle w:val="Heading4"/>
      </w:pPr>
      <w:r w:rsidRPr="00567473">
        <w:t xml:space="preserve">What you must be able to </w:t>
      </w:r>
      <w:r w:rsidR="00694344">
        <w:t>do</w:t>
      </w:r>
    </w:p>
    <w:p w14:paraId="7A3DF486" w14:textId="4D7D97DE" w:rsidR="00395B42" w:rsidRPr="0016300A" w:rsidRDefault="00395B42" w:rsidP="009156D8">
      <w:bookmarkStart w:id="13" w:name="_Hlk169021245"/>
      <w:r w:rsidRPr="0016300A">
        <w:t xml:space="preserve">The assessor </w:t>
      </w:r>
      <w:r w:rsidRPr="0016300A">
        <w:rPr>
          <w:b/>
          <w:bCs/>
        </w:rPr>
        <w:t>must</w:t>
      </w:r>
      <w:r w:rsidRPr="0016300A">
        <w:t xml:space="preserve"> assess PC 1 by directly observing the candidate’s work.</w:t>
      </w:r>
    </w:p>
    <w:p w14:paraId="75074E99" w14:textId="42CE5C87" w:rsidR="00395B42" w:rsidRPr="0016300A" w:rsidRDefault="00395B42" w:rsidP="009156D8">
      <w:pPr>
        <w:rPr>
          <w:lang w:val="en-US"/>
        </w:rPr>
      </w:pPr>
      <w:r w:rsidRPr="0016300A">
        <w:t>PCs 2</w:t>
      </w:r>
      <w:r w:rsidR="005D2E77">
        <w:rPr>
          <w:rFonts w:eastAsia="Calibri" w:cs="Arial"/>
        </w:rPr>
        <w:t>–</w:t>
      </w:r>
      <w:r w:rsidRPr="0016300A">
        <w:t>4 may be assessed by alternative methods if observation is not possible.</w:t>
      </w:r>
    </w:p>
    <w:p w14:paraId="59D0C8C5" w14:textId="3C48B02B" w:rsidR="00395B42" w:rsidRPr="00567473" w:rsidRDefault="00395B42" w:rsidP="00975534">
      <w:pPr>
        <w:pStyle w:val="Heading4"/>
      </w:pPr>
      <w:r w:rsidRPr="00567473">
        <w:t xml:space="preserve">What you must </w:t>
      </w:r>
      <w:r w:rsidR="00694344">
        <w:t>cover</w:t>
      </w:r>
    </w:p>
    <w:p w14:paraId="1FE0B09D" w14:textId="4C007707" w:rsidR="00395B42" w:rsidRPr="0016300A" w:rsidRDefault="00395B42" w:rsidP="009156D8">
      <w:r w:rsidRPr="0016300A">
        <w:t>There must be performance evidence, gathered through direct observation by the assessor of the candidate’s work</w:t>
      </w:r>
      <w:r w:rsidR="00D50697" w:rsidRPr="0016300A">
        <w:t>, cov</w:t>
      </w:r>
      <w:r w:rsidR="00F43A4F" w:rsidRPr="0016300A">
        <w:t xml:space="preserve">ering </w:t>
      </w:r>
      <w:r w:rsidR="007C7A71" w:rsidRPr="0016300A">
        <w:t>a minimum of</w:t>
      </w:r>
      <w:r w:rsidRPr="0016300A">
        <w:t>:</w:t>
      </w:r>
    </w:p>
    <w:bookmarkEnd w:id="13"/>
    <w:p w14:paraId="346A326F" w14:textId="38DC643E" w:rsidR="00395B42" w:rsidRPr="0016300A" w:rsidRDefault="001B5472" w:rsidP="00D73A70">
      <w:pPr>
        <w:pStyle w:val="Numberedlistlevel1"/>
        <w:numPr>
          <w:ilvl w:val="0"/>
          <w:numId w:val="4"/>
        </w:numPr>
      </w:pPr>
      <w:r w:rsidRPr="0016300A">
        <w:t>F</w:t>
      </w:r>
      <w:r w:rsidR="00395B42" w:rsidRPr="0016300A">
        <w:t xml:space="preserve">ood allergen </w:t>
      </w:r>
      <w:r w:rsidR="005D2E77">
        <w:rPr>
          <w:rFonts w:eastAsia="Calibri" w:cs="Arial"/>
        </w:rPr>
        <w:t>—</w:t>
      </w:r>
      <w:r w:rsidRPr="00975534">
        <w:rPr>
          <w:b/>
          <w:bCs/>
        </w:rPr>
        <w:t xml:space="preserve"> one </w:t>
      </w:r>
      <w:r w:rsidR="00395B42" w:rsidRPr="00975534">
        <w:rPr>
          <w:b/>
          <w:bCs/>
        </w:rPr>
        <w:t>from:</w:t>
      </w:r>
    </w:p>
    <w:p w14:paraId="111D6E89" w14:textId="5F6A3D17" w:rsidR="00395B42" w:rsidRPr="0016300A" w:rsidRDefault="00BD760D" w:rsidP="00975534">
      <w:pPr>
        <w:pStyle w:val="Numberedlistlevel2"/>
      </w:pPr>
      <w:r w:rsidRPr="0016300A">
        <w:t>1.1</w:t>
      </w:r>
      <w:r w:rsidR="00E040BA">
        <w:tab/>
        <w:t>c</w:t>
      </w:r>
      <w:r w:rsidR="00395B42" w:rsidRPr="0016300A">
        <w:t>ereals containing gluten</w:t>
      </w:r>
    </w:p>
    <w:p w14:paraId="43E9B7EF" w14:textId="31EE4C85" w:rsidR="00395B42" w:rsidRPr="0016300A" w:rsidRDefault="00BD760D" w:rsidP="00975534">
      <w:pPr>
        <w:pStyle w:val="Numberedlistlevel2"/>
      </w:pPr>
      <w:r w:rsidRPr="0016300A">
        <w:t>1.2</w:t>
      </w:r>
      <w:r w:rsidR="00E040BA">
        <w:tab/>
      </w:r>
      <w:r w:rsidR="00395B42" w:rsidRPr="0016300A">
        <w:t>peanuts</w:t>
      </w:r>
    </w:p>
    <w:p w14:paraId="081984A9" w14:textId="632C5A18" w:rsidR="00395B42" w:rsidRPr="0016300A" w:rsidRDefault="00BD760D" w:rsidP="00975534">
      <w:pPr>
        <w:pStyle w:val="Numberedlistlevel2"/>
      </w:pPr>
      <w:r w:rsidRPr="0016300A">
        <w:t>1.3</w:t>
      </w:r>
      <w:r w:rsidR="00E040BA">
        <w:tab/>
      </w:r>
      <w:r w:rsidR="00395B42" w:rsidRPr="0016300A">
        <w:t>nuts</w:t>
      </w:r>
    </w:p>
    <w:p w14:paraId="3866B85E" w14:textId="6EAA0042" w:rsidR="00395B42" w:rsidRPr="0016300A" w:rsidRDefault="00BD760D" w:rsidP="00975534">
      <w:pPr>
        <w:pStyle w:val="Numberedlistlevel2"/>
      </w:pPr>
      <w:r w:rsidRPr="0016300A">
        <w:t>1.4</w:t>
      </w:r>
      <w:r w:rsidR="00E040BA">
        <w:tab/>
      </w:r>
      <w:r w:rsidR="00395B42" w:rsidRPr="0016300A">
        <w:t>milk</w:t>
      </w:r>
    </w:p>
    <w:p w14:paraId="650E1505" w14:textId="055A0A28" w:rsidR="00395B42" w:rsidRPr="0016300A" w:rsidRDefault="00BD760D" w:rsidP="00975534">
      <w:pPr>
        <w:pStyle w:val="Numberedlistlevel2"/>
      </w:pPr>
      <w:r w:rsidRPr="0016300A">
        <w:t>1.5</w:t>
      </w:r>
      <w:r w:rsidR="00E040BA">
        <w:tab/>
      </w:r>
      <w:r w:rsidR="00395B42" w:rsidRPr="0016300A">
        <w:t>soya</w:t>
      </w:r>
    </w:p>
    <w:p w14:paraId="24DFAEA9" w14:textId="550D448B" w:rsidR="00395B42" w:rsidRPr="0016300A" w:rsidRDefault="00BD760D" w:rsidP="00975534">
      <w:pPr>
        <w:pStyle w:val="Numberedlistlevel2"/>
      </w:pPr>
      <w:r w:rsidRPr="0016300A">
        <w:t>1.6</w:t>
      </w:r>
      <w:r w:rsidR="00E040BA">
        <w:tab/>
      </w:r>
      <w:r w:rsidR="00395B42" w:rsidRPr="0016300A">
        <w:t>mustard</w:t>
      </w:r>
    </w:p>
    <w:p w14:paraId="7E6DE1C5" w14:textId="005EC3E8" w:rsidR="00395B42" w:rsidRPr="0016300A" w:rsidRDefault="00BD760D" w:rsidP="00975534">
      <w:pPr>
        <w:pStyle w:val="Numberedlistlevel2"/>
      </w:pPr>
      <w:r w:rsidRPr="0016300A">
        <w:t>1.7</w:t>
      </w:r>
      <w:r w:rsidR="00E040BA">
        <w:tab/>
      </w:r>
      <w:r w:rsidR="00395B42" w:rsidRPr="0016300A">
        <w:t>lupin</w:t>
      </w:r>
    </w:p>
    <w:p w14:paraId="5BFA3BF1" w14:textId="31EF077A" w:rsidR="00395B42" w:rsidRPr="0016300A" w:rsidRDefault="00BD760D" w:rsidP="00975534">
      <w:pPr>
        <w:pStyle w:val="Numberedlistlevel2"/>
      </w:pPr>
      <w:r w:rsidRPr="0016300A">
        <w:t>1.8</w:t>
      </w:r>
      <w:r w:rsidR="00E040BA">
        <w:tab/>
      </w:r>
      <w:r w:rsidR="00395B42" w:rsidRPr="0016300A">
        <w:t>eggs</w:t>
      </w:r>
    </w:p>
    <w:p w14:paraId="26775C41" w14:textId="57913478" w:rsidR="00395B42" w:rsidRPr="0016300A" w:rsidRDefault="00BD760D" w:rsidP="00975534">
      <w:pPr>
        <w:pStyle w:val="Numberedlistlevel2"/>
      </w:pPr>
      <w:r w:rsidRPr="0016300A">
        <w:t>1.9</w:t>
      </w:r>
      <w:r w:rsidR="00E040BA">
        <w:tab/>
      </w:r>
      <w:r w:rsidR="00395B42" w:rsidRPr="0016300A">
        <w:t>fish</w:t>
      </w:r>
    </w:p>
    <w:p w14:paraId="4A303C53" w14:textId="4885B24F" w:rsidR="00395B42" w:rsidRPr="0016300A" w:rsidRDefault="00BD760D" w:rsidP="00975534">
      <w:pPr>
        <w:pStyle w:val="Numberedlistlevel2"/>
      </w:pPr>
      <w:r w:rsidRPr="0016300A">
        <w:t>1.10</w:t>
      </w:r>
      <w:r w:rsidR="00E040BA">
        <w:tab/>
      </w:r>
      <w:r w:rsidR="00395B42" w:rsidRPr="0016300A">
        <w:t>crustaceans</w:t>
      </w:r>
    </w:p>
    <w:p w14:paraId="41BB1F76" w14:textId="0F09C3EA" w:rsidR="00395B42" w:rsidRPr="0016300A" w:rsidRDefault="00BD760D" w:rsidP="00975534">
      <w:pPr>
        <w:pStyle w:val="Numberedlistlevel2"/>
      </w:pPr>
      <w:r w:rsidRPr="0016300A">
        <w:t>1.11</w:t>
      </w:r>
      <w:r w:rsidR="00E040BA">
        <w:tab/>
      </w:r>
      <w:r w:rsidR="00395B42" w:rsidRPr="0016300A">
        <w:t>molluscs</w:t>
      </w:r>
    </w:p>
    <w:p w14:paraId="51E98196" w14:textId="135AF3E9" w:rsidR="00395B42" w:rsidRPr="0016300A" w:rsidRDefault="00BD760D" w:rsidP="00975534">
      <w:pPr>
        <w:pStyle w:val="Numberedlistlevel2"/>
      </w:pPr>
      <w:r w:rsidRPr="0016300A">
        <w:t>1.12</w:t>
      </w:r>
      <w:r w:rsidR="00E040BA">
        <w:tab/>
      </w:r>
      <w:r w:rsidR="00395B42" w:rsidRPr="0016300A">
        <w:t>sesame seeds</w:t>
      </w:r>
    </w:p>
    <w:p w14:paraId="68515176" w14:textId="346A87DD" w:rsidR="00395B42" w:rsidRPr="0016300A" w:rsidRDefault="00BD760D" w:rsidP="00975534">
      <w:pPr>
        <w:pStyle w:val="Numberedlistlevel2"/>
      </w:pPr>
      <w:r w:rsidRPr="0016300A">
        <w:t>1.13</w:t>
      </w:r>
      <w:r w:rsidR="00E040BA">
        <w:tab/>
      </w:r>
      <w:r w:rsidR="00395B42" w:rsidRPr="0016300A">
        <w:t>celery</w:t>
      </w:r>
    </w:p>
    <w:p w14:paraId="0707486A" w14:textId="50239F7E" w:rsidR="00395B42" w:rsidRPr="0016300A" w:rsidRDefault="00BD760D" w:rsidP="00975534">
      <w:pPr>
        <w:pStyle w:val="Numberedlistlevel2"/>
      </w:pPr>
      <w:r w:rsidRPr="0016300A">
        <w:t>1.14</w:t>
      </w:r>
      <w:r w:rsidR="00E040BA">
        <w:tab/>
      </w:r>
      <w:r w:rsidR="00395B42" w:rsidRPr="0016300A">
        <w:t>sulphur dioxide</w:t>
      </w:r>
    </w:p>
    <w:p w14:paraId="7B3150F8" w14:textId="4E18B5C3" w:rsidR="000F6511" w:rsidRPr="0016300A" w:rsidRDefault="00EB2D7C" w:rsidP="00975534">
      <w:pPr>
        <w:spacing w:before="480"/>
      </w:pPr>
      <w:r w:rsidRPr="0016300A">
        <w:t xml:space="preserve">Evidence for any </w:t>
      </w:r>
      <w:r w:rsidR="007C3D92">
        <w:t>‘what you must cover’</w:t>
      </w:r>
      <w:r w:rsidRPr="0016300A">
        <w:t xml:space="preserve"> point not included in the minimum observation requirements may be assessed using alternative assessment methods.</w:t>
      </w:r>
    </w:p>
    <w:p w14:paraId="125725DA" w14:textId="7108D71C" w:rsidR="009156D8" w:rsidRPr="0016300A" w:rsidRDefault="009156D8">
      <w:r w:rsidRPr="0016300A">
        <w:br w:type="page"/>
      </w:r>
    </w:p>
    <w:p w14:paraId="6B538050" w14:textId="77777777" w:rsidR="00251267" w:rsidRPr="00567473" w:rsidRDefault="00251267" w:rsidP="00975534">
      <w:pPr>
        <w:pStyle w:val="Heading3"/>
      </w:pPr>
      <w:bookmarkStart w:id="14" w:name="_Toc184363886"/>
      <w:r w:rsidRPr="00567473">
        <w:t>J8HV 04 (PPL1HK1) Collect Linen and Make Beds</w:t>
      </w:r>
      <w:bookmarkEnd w:id="14"/>
    </w:p>
    <w:p w14:paraId="025426C3" w14:textId="1B4EE48C" w:rsidR="000A665F" w:rsidRPr="00567473" w:rsidRDefault="000A665F" w:rsidP="00975534">
      <w:pPr>
        <w:pStyle w:val="Heading4"/>
      </w:pPr>
      <w:r w:rsidRPr="00567473">
        <w:t xml:space="preserve">What you must be able to </w:t>
      </w:r>
      <w:r w:rsidR="00694344">
        <w:t>do</w:t>
      </w:r>
    </w:p>
    <w:p w14:paraId="7FF74D0C" w14:textId="5239C2F8" w:rsidR="000A665F" w:rsidRPr="0016300A" w:rsidRDefault="000A665F" w:rsidP="009156D8">
      <w:r w:rsidRPr="0016300A">
        <w:t xml:space="preserve">The assessor </w:t>
      </w:r>
      <w:r w:rsidRPr="0016300A">
        <w:rPr>
          <w:b/>
          <w:bCs/>
        </w:rPr>
        <w:t>must</w:t>
      </w:r>
      <w:r w:rsidRPr="0016300A">
        <w:t xml:space="preserve"> assess PCs 1</w:t>
      </w:r>
      <w:r w:rsidR="005D2E77">
        <w:rPr>
          <w:rFonts w:eastAsia="Calibri" w:cs="Arial"/>
        </w:rPr>
        <w:t>–</w:t>
      </w:r>
      <w:r w:rsidRPr="0016300A">
        <w:t>12 by directly observing the candidate’s work.</w:t>
      </w:r>
    </w:p>
    <w:p w14:paraId="3793D0A4" w14:textId="1D7E6CF4" w:rsidR="000A665F" w:rsidRPr="00567473" w:rsidRDefault="000A665F" w:rsidP="00975534">
      <w:pPr>
        <w:pStyle w:val="Heading4"/>
        <w:rPr>
          <w:lang w:val="en-US"/>
        </w:rPr>
      </w:pPr>
      <w:r w:rsidRPr="00567473">
        <w:rPr>
          <w:lang w:val="en-US"/>
        </w:rPr>
        <w:t xml:space="preserve">What you must </w:t>
      </w:r>
      <w:r w:rsidR="00694344">
        <w:rPr>
          <w:lang w:val="en-US"/>
        </w:rPr>
        <w:t>cover</w:t>
      </w:r>
    </w:p>
    <w:p w14:paraId="297DC0FB" w14:textId="46488879" w:rsidR="000A665F" w:rsidRPr="0016300A" w:rsidRDefault="009B2E02" w:rsidP="009156D8">
      <w:r w:rsidRPr="0016300A">
        <w:t>There must be performance evidence, gathered through direct observation by the assessor of the candidate’s work, covering a minimum of:</w:t>
      </w:r>
    </w:p>
    <w:p w14:paraId="4068322F" w14:textId="33E06800" w:rsidR="000A665F" w:rsidRPr="0016300A" w:rsidRDefault="00BD760D" w:rsidP="00D73A70">
      <w:pPr>
        <w:pStyle w:val="Numberedlistlevel1"/>
        <w:numPr>
          <w:ilvl w:val="0"/>
          <w:numId w:val="5"/>
        </w:numPr>
      </w:pPr>
      <w:r w:rsidRPr="0016300A">
        <w:t>L</w:t>
      </w:r>
      <w:r w:rsidR="000A665F" w:rsidRPr="0016300A">
        <w:t>inen and bed coverings</w:t>
      </w:r>
      <w:r w:rsidRPr="0016300A">
        <w:t xml:space="preserve"> </w:t>
      </w:r>
      <w:r w:rsidR="005D2E77">
        <w:rPr>
          <w:rFonts w:eastAsia="Calibri" w:cs="Arial"/>
        </w:rPr>
        <w:t>—</w:t>
      </w:r>
      <w:r w:rsidR="009406A2" w:rsidRPr="0016300A">
        <w:t xml:space="preserve"> </w:t>
      </w:r>
      <w:r w:rsidRPr="00975534">
        <w:rPr>
          <w:b/>
          <w:bCs/>
        </w:rPr>
        <w:t xml:space="preserve">four </w:t>
      </w:r>
      <w:r w:rsidR="009406A2" w:rsidRPr="00975534">
        <w:rPr>
          <w:b/>
          <w:bCs/>
        </w:rPr>
        <w:t>from:</w:t>
      </w:r>
    </w:p>
    <w:p w14:paraId="004104C9" w14:textId="0404A781" w:rsidR="009406A2" w:rsidRPr="0016300A" w:rsidRDefault="00BD760D" w:rsidP="00975534">
      <w:pPr>
        <w:pStyle w:val="Numberedlistlevel2"/>
      </w:pPr>
      <w:r w:rsidRPr="0016300A">
        <w:t>1.1</w:t>
      </w:r>
      <w:r w:rsidR="00E040BA">
        <w:tab/>
      </w:r>
      <w:r w:rsidR="000A665F" w:rsidRPr="0016300A">
        <w:t>sheets</w:t>
      </w:r>
      <w:r w:rsidR="009406A2" w:rsidRPr="0016300A">
        <w:t xml:space="preserve">, </w:t>
      </w:r>
      <w:r w:rsidR="000A665F" w:rsidRPr="0016300A">
        <w:t>duvet covers</w:t>
      </w:r>
      <w:r w:rsidR="009406A2" w:rsidRPr="0016300A">
        <w:t xml:space="preserve">, or </w:t>
      </w:r>
      <w:r w:rsidR="000A665F" w:rsidRPr="0016300A">
        <w:t>pillowcases</w:t>
      </w:r>
    </w:p>
    <w:p w14:paraId="7B9CC71F" w14:textId="688E25DF" w:rsidR="009406A2" w:rsidRPr="0016300A" w:rsidRDefault="00BD760D" w:rsidP="00975534">
      <w:pPr>
        <w:pStyle w:val="Numberedlistlevel2"/>
      </w:pPr>
      <w:r w:rsidRPr="0016300A">
        <w:t>1.2</w:t>
      </w:r>
      <w:r w:rsidR="00E040BA">
        <w:tab/>
      </w:r>
      <w:r w:rsidR="000A665F" w:rsidRPr="0016300A">
        <w:t>blankets</w:t>
      </w:r>
      <w:r w:rsidR="009406A2" w:rsidRPr="0016300A">
        <w:t xml:space="preserve"> or </w:t>
      </w:r>
      <w:r w:rsidR="000A665F" w:rsidRPr="0016300A">
        <w:t>duvets</w:t>
      </w:r>
    </w:p>
    <w:p w14:paraId="6B7A9467" w14:textId="7E61CDF5" w:rsidR="009406A2" w:rsidRPr="0016300A" w:rsidRDefault="00BD760D" w:rsidP="00975534">
      <w:pPr>
        <w:pStyle w:val="Numberedlistlevel2"/>
      </w:pPr>
      <w:r w:rsidRPr="0016300A">
        <w:t>1.3</w:t>
      </w:r>
      <w:r w:rsidR="00E040BA">
        <w:tab/>
      </w:r>
      <w:r w:rsidR="000A665F" w:rsidRPr="0016300A">
        <w:t xml:space="preserve">bedspreads </w:t>
      </w:r>
      <w:r w:rsidR="009406A2" w:rsidRPr="0016300A">
        <w:t>or t</w:t>
      </w:r>
      <w:r w:rsidR="000A665F" w:rsidRPr="0016300A">
        <w:t>hrows</w:t>
      </w:r>
    </w:p>
    <w:p w14:paraId="514D7F03" w14:textId="3E26A1CC" w:rsidR="009406A2" w:rsidRPr="0016300A" w:rsidRDefault="00BD760D" w:rsidP="00975534">
      <w:pPr>
        <w:pStyle w:val="Numberedlistlevel2"/>
      </w:pPr>
      <w:r w:rsidRPr="0016300A">
        <w:t>1.4</w:t>
      </w:r>
      <w:r w:rsidR="00E040BA">
        <w:tab/>
      </w:r>
      <w:r w:rsidR="000A665F" w:rsidRPr="0016300A">
        <w:t>waterproof sheets</w:t>
      </w:r>
    </w:p>
    <w:p w14:paraId="7B8E73D6" w14:textId="5E018D51" w:rsidR="009406A2" w:rsidRPr="0016300A" w:rsidRDefault="00BD760D" w:rsidP="00975534">
      <w:pPr>
        <w:pStyle w:val="Numberedlistlevel2"/>
      </w:pPr>
      <w:r w:rsidRPr="0016300A">
        <w:t>1.5</w:t>
      </w:r>
      <w:r w:rsidR="00E040BA">
        <w:tab/>
      </w:r>
      <w:r w:rsidR="000A665F" w:rsidRPr="0016300A">
        <w:t xml:space="preserve">valances </w:t>
      </w:r>
      <w:r w:rsidR="009406A2" w:rsidRPr="0016300A">
        <w:t xml:space="preserve">or </w:t>
      </w:r>
      <w:r w:rsidR="000A665F" w:rsidRPr="0016300A">
        <w:t>mattress protectors</w:t>
      </w:r>
    </w:p>
    <w:p w14:paraId="652F0A96" w14:textId="512353B3" w:rsidR="009406A2" w:rsidRPr="0016300A" w:rsidRDefault="00BD760D" w:rsidP="00975534">
      <w:pPr>
        <w:pStyle w:val="Numberedlistlevel2"/>
      </w:pPr>
      <w:r w:rsidRPr="0016300A">
        <w:t>1.6</w:t>
      </w:r>
      <w:r w:rsidR="00E040BA">
        <w:tab/>
      </w:r>
      <w:r w:rsidR="000A665F" w:rsidRPr="0016300A">
        <w:t>pillows</w:t>
      </w:r>
    </w:p>
    <w:p w14:paraId="5D4E3763" w14:textId="14C91ECD" w:rsidR="009406A2" w:rsidRPr="0016300A" w:rsidRDefault="00BD760D" w:rsidP="00975534">
      <w:pPr>
        <w:pStyle w:val="Numberedlistlevel2"/>
      </w:pPr>
      <w:r w:rsidRPr="0016300A">
        <w:t>1.7</w:t>
      </w:r>
      <w:r w:rsidR="00E040BA">
        <w:tab/>
      </w:r>
      <w:r w:rsidR="000A665F" w:rsidRPr="0016300A">
        <w:t>bathroom linen</w:t>
      </w:r>
    </w:p>
    <w:p w14:paraId="40F0383D" w14:textId="1E90BECB" w:rsidR="000A665F" w:rsidRPr="0016300A" w:rsidRDefault="00BD760D" w:rsidP="00975534">
      <w:pPr>
        <w:pStyle w:val="Numberedlistlevel2"/>
      </w:pPr>
      <w:r w:rsidRPr="0016300A">
        <w:t>1.8</w:t>
      </w:r>
      <w:r w:rsidR="00E040BA">
        <w:tab/>
      </w:r>
      <w:r w:rsidR="000A665F" w:rsidRPr="0016300A">
        <w:t xml:space="preserve">cushions </w:t>
      </w:r>
      <w:r w:rsidR="009406A2" w:rsidRPr="0016300A">
        <w:t xml:space="preserve">or </w:t>
      </w:r>
      <w:r w:rsidR="000A665F" w:rsidRPr="0016300A">
        <w:t>cushion</w:t>
      </w:r>
      <w:r w:rsidR="009406A2" w:rsidRPr="0016300A">
        <w:t xml:space="preserve"> </w:t>
      </w:r>
      <w:r w:rsidR="000A665F" w:rsidRPr="0016300A">
        <w:t>covers</w:t>
      </w:r>
    </w:p>
    <w:p w14:paraId="5AAA4417" w14:textId="541668A9" w:rsidR="000A665F" w:rsidRPr="0016300A" w:rsidRDefault="00BD760D" w:rsidP="00975534">
      <w:pPr>
        <w:pStyle w:val="Numberedlistlevel1"/>
      </w:pPr>
      <w:r w:rsidRPr="0016300A">
        <w:t>B</w:t>
      </w:r>
      <w:r w:rsidR="000A665F" w:rsidRPr="0016300A">
        <w:t>ed</w:t>
      </w:r>
      <w:r w:rsidRPr="0016300A">
        <w:t>s</w:t>
      </w:r>
      <w:r w:rsidR="009406A2" w:rsidRPr="0016300A">
        <w:t xml:space="preserve"> </w:t>
      </w:r>
      <w:r w:rsidR="005D2E77">
        <w:rPr>
          <w:rFonts w:eastAsia="Calibri" w:cs="Arial"/>
        </w:rPr>
        <w:t>—</w:t>
      </w:r>
      <w:r w:rsidRPr="0016300A">
        <w:t xml:space="preserve"> </w:t>
      </w:r>
      <w:r w:rsidRPr="0016300A">
        <w:rPr>
          <w:b/>
          <w:bCs/>
        </w:rPr>
        <w:t xml:space="preserve">one </w:t>
      </w:r>
      <w:r w:rsidR="009406A2" w:rsidRPr="0016300A">
        <w:rPr>
          <w:b/>
          <w:bCs/>
        </w:rPr>
        <w:t>from:</w:t>
      </w:r>
    </w:p>
    <w:p w14:paraId="51F3FCC8" w14:textId="7E16E673" w:rsidR="009406A2" w:rsidRPr="0016300A" w:rsidRDefault="00BD760D" w:rsidP="00975534">
      <w:pPr>
        <w:pStyle w:val="Numberedlistlevel2"/>
      </w:pPr>
      <w:r w:rsidRPr="0016300A">
        <w:t>2.1</w:t>
      </w:r>
      <w:r w:rsidR="00E040BA">
        <w:tab/>
      </w:r>
      <w:r w:rsidR="000A665F" w:rsidRPr="0016300A">
        <w:t xml:space="preserve">double </w:t>
      </w:r>
      <w:r w:rsidR="009406A2" w:rsidRPr="0016300A">
        <w:t xml:space="preserve">or </w:t>
      </w:r>
      <w:r w:rsidR="000A665F" w:rsidRPr="0016300A">
        <w:t>single</w:t>
      </w:r>
      <w:r w:rsidR="009406A2" w:rsidRPr="0016300A">
        <w:t xml:space="preserve"> beds</w:t>
      </w:r>
    </w:p>
    <w:p w14:paraId="3014C14E" w14:textId="70AD76E6" w:rsidR="009406A2" w:rsidRPr="0016300A" w:rsidRDefault="00BD760D" w:rsidP="00975534">
      <w:pPr>
        <w:pStyle w:val="Numberedlistlevel2"/>
      </w:pPr>
      <w:r w:rsidRPr="0016300A">
        <w:t>2.2</w:t>
      </w:r>
      <w:r w:rsidR="00E040BA">
        <w:tab/>
      </w:r>
      <w:r w:rsidR="000A665F" w:rsidRPr="0016300A">
        <w:t>cots</w:t>
      </w:r>
      <w:r w:rsidR="009406A2" w:rsidRPr="0016300A">
        <w:t xml:space="preserve"> or </w:t>
      </w:r>
      <w:r w:rsidR="000A665F" w:rsidRPr="0016300A">
        <w:t xml:space="preserve">folding </w:t>
      </w:r>
      <w:r w:rsidR="009406A2" w:rsidRPr="0016300A">
        <w:t>beds</w:t>
      </w:r>
    </w:p>
    <w:p w14:paraId="7B4382F2" w14:textId="19F45EB5" w:rsidR="009406A2" w:rsidRPr="0016300A" w:rsidRDefault="00BD760D" w:rsidP="00975534">
      <w:pPr>
        <w:pStyle w:val="Numberedlistlevel2"/>
      </w:pPr>
      <w:r w:rsidRPr="0016300A">
        <w:t>2.3</w:t>
      </w:r>
      <w:r w:rsidR="00E040BA">
        <w:tab/>
      </w:r>
      <w:r w:rsidR="000A665F" w:rsidRPr="0016300A">
        <w:t>zip and link</w:t>
      </w:r>
      <w:r w:rsidR="009406A2" w:rsidRPr="0016300A">
        <w:t xml:space="preserve"> beds</w:t>
      </w:r>
    </w:p>
    <w:p w14:paraId="40BFFC50" w14:textId="4D684683" w:rsidR="000A665F" w:rsidRPr="0016300A" w:rsidRDefault="00BD760D" w:rsidP="00975534">
      <w:pPr>
        <w:pStyle w:val="Numberedlistlevel2"/>
      </w:pPr>
      <w:r w:rsidRPr="0016300A">
        <w:t>2.4</w:t>
      </w:r>
      <w:r w:rsidR="00E040BA">
        <w:tab/>
      </w:r>
      <w:r w:rsidR="000A665F" w:rsidRPr="0016300A">
        <w:t>sofa beds</w:t>
      </w:r>
    </w:p>
    <w:p w14:paraId="203F5318" w14:textId="4BC547AD" w:rsidR="000A665F" w:rsidRPr="0016300A" w:rsidRDefault="00BD760D" w:rsidP="00975534">
      <w:pPr>
        <w:pStyle w:val="Numberedlistlevel1"/>
      </w:pPr>
      <w:r w:rsidRPr="0016300A">
        <w:t>C</w:t>
      </w:r>
      <w:r w:rsidR="000A665F" w:rsidRPr="0016300A">
        <w:t>ustomer</w:t>
      </w:r>
      <w:r w:rsidR="009406A2" w:rsidRPr="0016300A">
        <w:t xml:space="preserve"> </w:t>
      </w:r>
      <w:r w:rsidR="005D2E77">
        <w:rPr>
          <w:rFonts w:eastAsia="Calibri" w:cs="Arial"/>
        </w:rPr>
        <w:t>—</w:t>
      </w:r>
      <w:r w:rsidRPr="0016300A">
        <w:t xml:space="preserve"> </w:t>
      </w:r>
      <w:r w:rsidRPr="0016300A">
        <w:rPr>
          <w:b/>
          <w:bCs/>
        </w:rPr>
        <w:t xml:space="preserve">one </w:t>
      </w:r>
      <w:r w:rsidR="009406A2" w:rsidRPr="0016300A">
        <w:rPr>
          <w:b/>
          <w:bCs/>
        </w:rPr>
        <w:t>from</w:t>
      </w:r>
      <w:r w:rsidRPr="0016300A">
        <w:rPr>
          <w:b/>
          <w:bCs/>
        </w:rPr>
        <w:t>:</w:t>
      </w:r>
    </w:p>
    <w:p w14:paraId="386384E1" w14:textId="448DD493" w:rsidR="000A665F" w:rsidRPr="0016300A" w:rsidRDefault="00BD760D" w:rsidP="00975534">
      <w:pPr>
        <w:pStyle w:val="Numberedlistlevel2"/>
      </w:pPr>
      <w:r w:rsidRPr="0016300A">
        <w:t>3.1</w:t>
      </w:r>
      <w:r w:rsidR="00E040BA">
        <w:tab/>
      </w:r>
      <w:r w:rsidR="000A665F" w:rsidRPr="0016300A">
        <w:t>new</w:t>
      </w:r>
    </w:p>
    <w:p w14:paraId="5CED7850" w14:textId="56BA07B5" w:rsidR="000A665F" w:rsidRPr="0016300A" w:rsidRDefault="00BD760D" w:rsidP="00975534">
      <w:pPr>
        <w:pStyle w:val="Numberedlistlevel2"/>
      </w:pPr>
      <w:r w:rsidRPr="0016300A">
        <w:t>3.2</w:t>
      </w:r>
      <w:r w:rsidR="00E040BA">
        <w:tab/>
      </w:r>
      <w:r w:rsidR="000A665F" w:rsidRPr="0016300A">
        <w:t>stay over</w:t>
      </w:r>
    </w:p>
    <w:p w14:paraId="3D80E7F2" w14:textId="501D2329" w:rsidR="000F6511" w:rsidRPr="0016300A" w:rsidRDefault="00EB2D7C" w:rsidP="00975534">
      <w:pPr>
        <w:spacing w:before="480"/>
      </w:pPr>
      <w:bookmarkStart w:id="15" w:name="_Hlk175667686"/>
      <w:r w:rsidRPr="0016300A">
        <w:t xml:space="preserve">Evidence for any </w:t>
      </w:r>
      <w:r w:rsidR="007C3D92">
        <w:t>‘what you must cover’</w:t>
      </w:r>
      <w:r w:rsidRPr="0016300A">
        <w:t xml:space="preserve"> point not included in the minimum observation requirements may be assessed using alternative assessment methods.</w:t>
      </w:r>
      <w:bookmarkEnd w:id="15"/>
    </w:p>
    <w:p w14:paraId="6232F4F4" w14:textId="2DFC276A" w:rsidR="00F5422A" w:rsidRPr="0016300A" w:rsidRDefault="00F5422A">
      <w:r w:rsidRPr="0016300A">
        <w:rPr>
          <w:b/>
          <w:sz w:val="22"/>
        </w:rPr>
        <w:br w:type="page"/>
      </w:r>
    </w:p>
    <w:p w14:paraId="2F393DBD" w14:textId="77777777" w:rsidR="00251267" w:rsidRPr="00251267" w:rsidRDefault="00251267" w:rsidP="00975534">
      <w:pPr>
        <w:pStyle w:val="Heading3"/>
      </w:pPr>
      <w:bookmarkStart w:id="16" w:name="_Toc184363887"/>
      <w:r w:rsidRPr="00251267">
        <w:t>J8HH 04 (PPL1PC4) Prepare and Cook Meat and Poultry</w:t>
      </w:r>
      <w:bookmarkEnd w:id="16"/>
    </w:p>
    <w:p w14:paraId="33F27751" w14:textId="427A42E3" w:rsidR="005A23FC" w:rsidRPr="00567473" w:rsidRDefault="005A23FC" w:rsidP="00975534">
      <w:pPr>
        <w:pStyle w:val="Heading4"/>
        <w:rPr>
          <w:lang w:val="en-US"/>
        </w:rPr>
      </w:pPr>
      <w:r w:rsidRPr="00567473">
        <w:t xml:space="preserve">What you must be able to </w:t>
      </w:r>
      <w:r w:rsidR="00694344">
        <w:t>do</w:t>
      </w:r>
    </w:p>
    <w:p w14:paraId="35C0546C" w14:textId="5C696B17" w:rsidR="00EA3BE3" w:rsidRPr="0016300A" w:rsidRDefault="00EA3BE3" w:rsidP="00F5422A">
      <w:r w:rsidRPr="0016300A">
        <w:t xml:space="preserve">The assessor </w:t>
      </w:r>
      <w:r w:rsidRPr="0016300A">
        <w:rPr>
          <w:b/>
          <w:bCs/>
        </w:rPr>
        <w:t>must</w:t>
      </w:r>
      <w:r w:rsidRPr="0016300A">
        <w:t xml:space="preserve"> assess PC</w:t>
      </w:r>
      <w:r w:rsidR="008A0AE5" w:rsidRPr="0016300A">
        <w:t>s</w:t>
      </w:r>
      <w:r w:rsidRPr="0016300A">
        <w:t xml:space="preserve"> </w:t>
      </w:r>
      <w:r w:rsidR="00443040" w:rsidRPr="0016300A">
        <w:t>2</w:t>
      </w:r>
      <w:r w:rsidR="005D2E77">
        <w:rPr>
          <w:rFonts w:eastAsia="Calibri" w:cs="Arial"/>
        </w:rPr>
        <w:t>–</w:t>
      </w:r>
      <w:r w:rsidR="00443040" w:rsidRPr="0016300A">
        <w:t>8</w:t>
      </w:r>
      <w:r w:rsidRPr="0016300A">
        <w:t xml:space="preserve"> by directly observing the candidate’s work.</w:t>
      </w:r>
    </w:p>
    <w:p w14:paraId="21B2E6AE" w14:textId="133AFD61" w:rsidR="00EA3BE3" w:rsidRPr="0016300A" w:rsidRDefault="00EA3BE3" w:rsidP="00F5422A">
      <w:pPr>
        <w:rPr>
          <w:lang w:val="en-US"/>
        </w:rPr>
      </w:pPr>
      <w:r w:rsidRPr="0016300A">
        <w:t xml:space="preserve">PCs </w:t>
      </w:r>
      <w:r w:rsidR="00443040" w:rsidRPr="0016300A">
        <w:t>1 and 9</w:t>
      </w:r>
      <w:r w:rsidRPr="0016300A">
        <w:t xml:space="preserve"> may be assessed by alternative methods if observation is not possible.</w:t>
      </w:r>
    </w:p>
    <w:p w14:paraId="6CB6F836" w14:textId="62E1D8F5" w:rsidR="00CC4A11" w:rsidRPr="00567473" w:rsidRDefault="00CC4A11" w:rsidP="00567473">
      <w:pPr>
        <w:rPr>
          <w:b/>
          <w:bCs/>
          <w:lang w:val="en-US"/>
        </w:rPr>
      </w:pPr>
      <w:r w:rsidRPr="00567473">
        <w:rPr>
          <w:b/>
          <w:bCs/>
          <w:lang w:val="en-US"/>
        </w:rPr>
        <w:t xml:space="preserve">What you must </w:t>
      </w:r>
      <w:r w:rsidR="00694344">
        <w:rPr>
          <w:b/>
          <w:bCs/>
          <w:lang w:val="en-US"/>
        </w:rPr>
        <w:t>cover</w:t>
      </w:r>
    </w:p>
    <w:p w14:paraId="7F275974" w14:textId="04D21443" w:rsidR="00CC4A11" w:rsidRPr="0016300A" w:rsidRDefault="008A14F1" w:rsidP="00F5422A">
      <w:r w:rsidRPr="0016300A">
        <w:t>There must be performance evidence, gathered through direct observation by the assessor of the candidate’s work, covering a minimum of:</w:t>
      </w:r>
    </w:p>
    <w:p w14:paraId="239FC1FC" w14:textId="2896B18F" w:rsidR="00CC4A11" w:rsidRPr="00975534" w:rsidRDefault="00BD760D" w:rsidP="00D73A70">
      <w:pPr>
        <w:pStyle w:val="Numberedlistlevel1"/>
        <w:numPr>
          <w:ilvl w:val="0"/>
          <w:numId w:val="6"/>
        </w:numPr>
        <w:rPr>
          <w:b/>
          <w:bCs/>
        </w:rPr>
      </w:pPr>
      <w:r w:rsidRPr="0016300A">
        <w:t>M</w:t>
      </w:r>
      <w:r w:rsidR="00DE2ED3" w:rsidRPr="0016300A">
        <w:t>eat and poultry</w:t>
      </w:r>
      <w:r w:rsidRPr="0016300A">
        <w:t xml:space="preserve"> </w:t>
      </w:r>
      <w:r w:rsidR="005D2E77">
        <w:rPr>
          <w:rFonts w:eastAsia="Calibri" w:cs="Arial"/>
        </w:rPr>
        <w:t>—</w:t>
      </w:r>
      <w:r w:rsidR="00DE2ED3" w:rsidRPr="0016300A">
        <w:t xml:space="preserve"> </w:t>
      </w:r>
      <w:r w:rsidRPr="00975534">
        <w:rPr>
          <w:b/>
          <w:bCs/>
        </w:rPr>
        <w:t xml:space="preserve">two </w:t>
      </w:r>
      <w:r w:rsidR="00CC4A11" w:rsidRPr="00975534">
        <w:rPr>
          <w:b/>
          <w:bCs/>
        </w:rPr>
        <w:t>from:</w:t>
      </w:r>
    </w:p>
    <w:p w14:paraId="7E5205DB" w14:textId="0FE7EC3F" w:rsidR="003F4CCE" w:rsidRPr="0016300A" w:rsidRDefault="00BD760D" w:rsidP="00975534">
      <w:pPr>
        <w:pStyle w:val="Numberedlistlevel2"/>
      </w:pPr>
      <w:r w:rsidRPr="0016300A">
        <w:t>1.1</w:t>
      </w:r>
      <w:r w:rsidR="00E040BA">
        <w:tab/>
      </w:r>
      <w:r w:rsidR="000F550E" w:rsidRPr="0016300A">
        <w:t>pre-prepared</w:t>
      </w:r>
    </w:p>
    <w:p w14:paraId="05D195A4" w14:textId="086A2396" w:rsidR="000F550E" w:rsidRPr="0016300A" w:rsidRDefault="00BD760D" w:rsidP="00975534">
      <w:pPr>
        <w:pStyle w:val="Numberedlistlevel2"/>
      </w:pPr>
      <w:r w:rsidRPr="0016300A">
        <w:t>1.2</w:t>
      </w:r>
      <w:r w:rsidR="00E040BA">
        <w:tab/>
      </w:r>
      <w:r w:rsidR="000F550E" w:rsidRPr="0016300A">
        <w:t>uncoated</w:t>
      </w:r>
    </w:p>
    <w:p w14:paraId="66801E50" w14:textId="44D3A441" w:rsidR="000F550E" w:rsidRPr="0016300A" w:rsidRDefault="00BD760D" w:rsidP="00975534">
      <w:pPr>
        <w:pStyle w:val="Numberedlistlevel2"/>
      </w:pPr>
      <w:r w:rsidRPr="0016300A">
        <w:t>1.3</w:t>
      </w:r>
      <w:r w:rsidR="00E040BA">
        <w:tab/>
      </w:r>
      <w:r w:rsidR="000F550E" w:rsidRPr="0016300A">
        <w:t>steaks</w:t>
      </w:r>
    </w:p>
    <w:p w14:paraId="78975D3B" w14:textId="7575365C" w:rsidR="000F550E" w:rsidRPr="0016300A" w:rsidRDefault="00BD760D" w:rsidP="00975534">
      <w:pPr>
        <w:pStyle w:val="Numberedlistlevel2"/>
      </w:pPr>
      <w:r w:rsidRPr="0016300A">
        <w:t>1.4</w:t>
      </w:r>
      <w:r w:rsidR="00E040BA">
        <w:tab/>
      </w:r>
      <w:r w:rsidR="000F550E" w:rsidRPr="0016300A">
        <w:t>chops</w:t>
      </w:r>
    </w:p>
    <w:p w14:paraId="70CDFE43" w14:textId="75E6A18C" w:rsidR="00CC4A11" w:rsidRPr="0016300A" w:rsidRDefault="00BD760D" w:rsidP="00975534">
      <w:pPr>
        <w:pStyle w:val="Numberedlistlevel2"/>
      </w:pPr>
      <w:r w:rsidRPr="0016300A">
        <w:t>1.5</w:t>
      </w:r>
      <w:r w:rsidR="00E040BA">
        <w:tab/>
      </w:r>
      <w:r w:rsidR="000F550E" w:rsidRPr="0016300A">
        <w:t>poultry cuts</w:t>
      </w:r>
    </w:p>
    <w:p w14:paraId="1CEE06AA" w14:textId="362D7459" w:rsidR="00CC4A11" w:rsidRPr="0016300A" w:rsidRDefault="00BD760D" w:rsidP="00975534">
      <w:pPr>
        <w:pStyle w:val="Numberedlistlevel1"/>
        <w:rPr>
          <w:b/>
          <w:bCs/>
        </w:rPr>
      </w:pPr>
      <w:r w:rsidRPr="0016300A">
        <w:t>P</w:t>
      </w:r>
      <w:r w:rsidR="00672F55" w:rsidRPr="0016300A">
        <w:t>reparation method</w:t>
      </w:r>
      <w:r w:rsidRPr="0016300A">
        <w:t>s</w:t>
      </w:r>
      <w:r w:rsidR="00672F55" w:rsidRPr="0016300A">
        <w:t xml:space="preserve"> </w:t>
      </w:r>
      <w:r w:rsidR="005D2E77">
        <w:rPr>
          <w:rFonts w:eastAsia="Calibri" w:cs="Arial"/>
        </w:rPr>
        <w:t>—</w:t>
      </w:r>
      <w:r w:rsidRPr="0016300A">
        <w:t xml:space="preserve"> </w:t>
      </w:r>
      <w:r w:rsidRPr="0016300A">
        <w:rPr>
          <w:b/>
          <w:bCs/>
        </w:rPr>
        <w:t xml:space="preserve">one </w:t>
      </w:r>
      <w:r w:rsidR="00CC4A11" w:rsidRPr="0016300A">
        <w:rPr>
          <w:b/>
          <w:bCs/>
        </w:rPr>
        <w:t>from:</w:t>
      </w:r>
    </w:p>
    <w:p w14:paraId="0979896D" w14:textId="411AFC86" w:rsidR="00CB5619" w:rsidRPr="0016300A" w:rsidRDefault="00BD760D" w:rsidP="00975534">
      <w:pPr>
        <w:pStyle w:val="Numberedlistlevel2"/>
      </w:pPr>
      <w:r w:rsidRPr="0016300A">
        <w:t>2.</w:t>
      </w:r>
      <w:r w:rsidR="00E040BA">
        <w:t>1</w:t>
      </w:r>
      <w:r w:rsidR="00E040BA">
        <w:tab/>
      </w:r>
      <w:r w:rsidR="00CB5619" w:rsidRPr="0016300A">
        <w:t>defrosting</w:t>
      </w:r>
    </w:p>
    <w:p w14:paraId="1D415576" w14:textId="670EB8D7" w:rsidR="00672F55" w:rsidRPr="0016300A" w:rsidRDefault="00BD760D" w:rsidP="00975534">
      <w:pPr>
        <w:pStyle w:val="Numberedlistlevel2"/>
      </w:pPr>
      <w:r w:rsidRPr="0016300A">
        <w:t>2.2</w:t>
      </w:r>
      <w:r w:rsidR="00E040BA">
        <w:tab/>
      </w:r>
      <w:r w:rsidR="00CB5619" w:rsidRPr="0016300A">
        <w:t>seasoning</w:t>
      </w:r>
    </w:p>
    <w:p w14:paraId="4F6A243E" w14:textId="48852B9F" w:rsidR="00CC4A11" w:rsidRPr="0016300A" w:rsidRDefault="00BD760D" w:rsidP="00975534">
      <w:pPr>
        <w:pStyle w:val="Numberedlistlevel1"/>
      </w:pPr>
      <w:r w:rsidRPr="0016300A">
        <w:t>C</w:t>
      </w:r>
      <w:r w:rsidR="00A36348" w:rsidRPr="0016300A">
        <w:t>ooking methods</w:t>
      </w:r>
      <w:r w:rsidR="005D2E77">
        <w:t xml:space="preserve"> </w:t>
      </w:r>
      <w:r w:rsidR="005D2E77">
        <w:rPr>
          <w:rFonts w:eastAsia="Calibri" w:cs="Arial"/>
        </w:rPr>
        <w:t>—</w:t>
      </w:r>
      <w:r w:rsidRPr="0016300A">
        <w:t xml:space="preserve"> </w:t>
      </w:r>
      <w:r w:rsidRPr="0016300A">
        <w:rPr>
          <w:b/>
          <w:bCs/>
        </w:rPr>
        <w:t xml:space="preserve">two </w:t>
      </w:r>
      <w:r w:rsidR="00CC4A11" w:rsidRPr="0016300A">
        <w:rPr>
          <w:b/>
          <w:bCs/>
        </w:rPr>
        <w:t>from</w:t>
      </w:r>
      <w:r w:rsidR="00A36348" w:rsidRPr="0016300A">
        <w:rPr>
          <w:b/>
          <w:bCs/>
        </w:rPr>
        <w:t>:</w:t>
      </w:r>
    </w:p>
    <w:p w14:paraId="60A294F9" w14:textId="3F67ED74" w:rsidR="00437A3D" w:rsidRPr="0016300A" w:rsidRDefault="009F5ADD" w:rsidP="00975534">
      <w:pPr>
        <w:pStyle w:val="Numberedlistlevel2"/>
      </w:pPr>
      <w:r w:rsidRPr="0016300A">
        <w:t>3.1</w:t>
      </w:r>
      <w:r w:rsidR="00E040BA">
        <w:tab/>
      </w:r>
      <w:r w:rsidR="00437A3D" w:rsidRPr="0016300A">
        <w:t>grilling</w:t>
      </w:r>
    </w:p>
    <w:p w14:paraId="7B085D71" w14:textId="449F3418" w:rsidR="00437A3D" w:rsidRPr="0016300A" w:rsidRDefault="009F5ADD" w:rsidP="00975534">
      <w:pPr>
        <w:pStyle w:val="Numberedlistlevel2"/>
      </w:pPr>
      <w:r w:rsidRPr="0016300A">
        <w:t>3.2</w:t>
      </w:r>
      <w:r w:rsidR="00E040BA">
        <w:tab/>
      </w:r>
      <w:r w:rsidR="00437A3D" w:rsidRPr="0016300A">
        <w:t>griddling</w:t>
      </w:r>
    </w:p>
    <w:p w14:paraId="6C855474" w14:textId="15187865" w:rsidR="00437A3D" w:rsidRPr="0016300A" w:rsidRDefault="009F5ADD" w:rsidP="00975534">
      <w:pPr>
        <w:pStyle w:val="Numberedlistlevel2"/>
      </w:pPr>
      <w:r w:rsidRPr="0016300A">
        <w:t>3.3</w:t>
      </w:r>
      <w:r w:rsidR="00E040BA">
        <w:tab/>
      </w:r>
      <w:r w:rsidR="00437A3D" w:rsidRPr="0016300A">
        <w:t xml:space="preserve">frying (deep </w:t>
      </w:r>
      <w:r w:rsidR="00C16423" w:rsidRPr="0016300A">
        <w:t xml:space="preserve">or </w:t>
      </w:r>
      <w:r w:rsidR="00437A3D" w:rsidRPr="0016300A">
        <w:t>shallow)</w:t>
      </w:r>
    </w:p>
    <w:p w14:paraId="332CC9F6" w14:textId="2A0B709E" w:rsidR="000F6511" w:rsidRPr="0016300A" w:rsidRDefault="008672F4" w:rsidP="00975534">
      <w:pPr>
        <w:spacing w:before="480"/>
      </w:pPr>
      <w:r w:rsidRPr="0016300A">
        <w:t xml:space="preserve">Evidence for any </w:t>
      </w:r>
      <w:r w:rsidR="007C3D92">
        <w:t>‘what you must cover’</w:t>
      </w:r>
      <w:r w:rsidRPr="0016300A">
        <w:t xml:space="preserve"> point not included in the minimum observation requirements may be assessed using alternative assessment methods</w:t>
      </w:r>
      <w:r w:rsidR="007C3D92">
        <w:t>.</w:t>
      </w:r>
    </w:p>
    <w:p w14:paraId="39378CC6" w14:textId="157135E2" w:rsidR="00F5422A" w:rsidRPr="0016300A" w:rsidRDefault="008672F4">
      <w:r w:rsidRPr="0016300A">
        <w:t>.</w:t>
      </w:r>
      <w:r w:rsidR="00F5422A" w:rsidRPr="0016300A">
        <w:br w:type="page"/>
      </w:r>
    </w:p>
    <w:p w14:paraId="6E455616" w14:textId="77777777" w:rsidR="00251267" w:rsidRPr="00251267" w:rsidRDefault="00251267" w:rsidP="00975534">
      <w:pPr>
        <w:pStyle w:val="Heading3"/>
      </w:pPr>
      <w:bookmarkStart w:id="17" w:name="_Toc184363888"/>
      <w:bookmarkStart w:id="18" w:name="_Hlk169618669"/>
      <w:r w:rsidRPr="00251267">
        <w:t>J8HJ 04 (PPL1PRD1) Prepare Hot and Cold Sandwiches</w:t>
      </w:r>
      <w:bookmarkEnd w:id="17"/>
    </w:p>
    <w:p w14:paraId="20198894" w14:textId="275324C1" w:rsidR="006E7A8A" w:rsidRPr="00567473" w:rsidRDefault="006E7A8A" w:rsidP="00975534">
      <w:pPr>
        <w:pStyle w:val="Heading4"/>
        <w:rPr>
          <w:lang w:val="en-US"/>
        </w:rPr>
      </w:pPr>
      <w:r w:rsidRPr="00567473">
        <w:t>What you must be able to D</w:t>
      </w:r>
      <w:r w:rsidR="00F5422A" w:rsidRPr="00567473">
        <w:t>o</w:t>
      </w:r>
    </w:p>
    <w:p w14:paraId="71398EC1" w14:textId="14D21A68" w:rsidR="00FE60ED" w:rsidRPr="0016300A" w:rsidRDefault="00FE60ED" w:rsidP="00247101">
      <w:r w:rsidRPr="0016300A">
        <w:t>The assessor</w:t>
      </w:r>
      <w:r w:rsidRPr="0016300A">
        <w:rPr>
          <w:b/>
          <w:bCs/>
        </w:rPr>
        <w:t xml:space="preserve"> must</w:t>
      </w:r>
      <w:r w:rsidRPr="0016300A">
        <w:t xml:space="preserve"> assess PC</w:t>
      </w:r>
      <w:r w:rsidR="008A0AE5" w:rsidRPr="0016300A">
        <w:t>s</w:t>
      </w:r>
      <w:r w:rsidRPr="0016300A">
        <w:t xml:space="preserve"> </w:t>
      </w:r>
      <w:r w:rsidR="008A0AE5" w:rsidRPr="0016300A">
        <w:t>1</w:t>
      </w:r>
      <w:r w:rsidR="005D2E77">
        <w:rPr>
          <w:rFonts w:eastAsia="Calibri" w:cs="Arial"/>
        </w:rPr>
        <w:t>–</w:t>
      </w:r>
      <w:r w:rsidR="008A0AE5" w:rsidRPr="0016300A">
        <w:t>4 and 6</w:t>
      </w:r>
      <w:r w:rsidRPr="0016300A">
        <w:t xml:space="preserve"> by directly observing the candidate’s work.</w:t>
      </w:r>
    </w:p>
    <w:p w14:paraId="073A1C6C" w14:textId="0F417D2B" w:rsidR="00FE60ED" w:rsidRPr="0016300A" w:rsidRDefault="00FE60ED" w:rsidP="00247101">
      <w:pPr>
        <w:rPr>
          <w:lang w:val="en-US"/>
        </w:rPr>
      </w:pPr>
      <w:r w:rsidRPr="0016300A">
        <w:t>PC</w:t>
      </w:r>
      <w:r w:rsidR="008A0AE5" w:rsidRPr="0016300A">
        <w:t xml:space="preserve"> 5 </w:t>
      </w:r>
      <w:r w:rsidRPr="0016300A">
        <w:t>may be assessed by alternative methods if observation is not possible.</w:t>
      </w:r>
    </w:p>
    <w:p w14:paraId="35CBCA4C" w14:textId="63EDE360" w:rsidR="00FE60ED" w:rsidRPr="00567473" w:rsidRDefault="00FE60ED" w:rsidP="00975534">
      <w:pPr>
        <w:pStyle w:val="Heading4"/>
        <w:rPr>
          <w:lang w:val="en-US"/>
        </w:rPr>
      </w:pPr>
      <w:r w:rsidRPr="00567473">
        <w:rPr>
          <w:lang w:val="en-US"/>
        </w:rPr>
        <w:t xml:space="preserve">What you must </w:t>
      </w:r>
      <w:r w:rsidR="00694344">
        <w:rPr>
          <w:lang w:val="en-US"/>
        </w:rPr>
        <w:t>cover</w:t>
      </w:r>
    </w:p>
    <w:p w14:paraId="6C0E5E30" w14:textId="1571C7C5" w:rsidR="00CC570E" w:rsidRPr="0016300A" w:rsidRDefault="00FE60ED" w:rsidP="00247101">
      <w:r w:rsidRPr="0016300A">
        <w:t>There must be performance evidence, gathered through direct observation by the assessor of the candidate’s work, covering a minimum of:</w:t>
      </w:r>
      <w:bookmarkEnd w:id="18"/>
    </w:p>
    <w:p w14:paraId="32A28A7E" w14:textId="419788EB" w:rsidR="006D56BE" w:rsidRPr="00975534" w:rsidRDefault="009F5ADD" w:rsidP="00D73A70">
      <w:pPr>
        <w:pStyle w:val="Numberedlistlevel1"/>
        <w:numPr>
          <w:ilvl w:val="0"/>
          <w:numId w:val="7"/>
        </w:numPr>
        <w:rPr>
          <w:b/>
          <w:bCs/>
        </w:rPr>
      </w:pPr>
      <w:r w:rsidRPr="0016300A">
        <w:t>B</w:t>
      </w:r>
      <w:r w:rsidR="006D56BE" w:rsidRPr="0016300A">
        <w:t>read products</w:t>
      </w:r>
      <w:r w:rsidRPr="0016300A">
        <w:t xml:space="preserve"> </w:t>
      </w:r>
      <w:r w:rsidR="005D2E77">
        <w:rPr>
          <w:rFonts w:eastAsia="Calibri" w:cs="Arial"/>
        </w:rPr>
        <w:t>—</w:t>
      </w:r>
      <w:r w:rsidRPr="0016300A">
        <w:t xml:space="preserve"> </w:t>
      </w:r>
      <w:r w:rsidRPr="00975534">
        <w:rPr>
          <w:b/>
          <w:bCs/>
        </w:rPr>
        <w:t xml:space="preserve">two </w:t>
      </w:r>
      <w:r w:rsidR="00C30AFC" w:rsidRPr="00975534">
        <w:rPr>
          <w:b/>
          <w:bCs/>
        </w:rPr>
        <w:t>from:</w:t>
      </w:r>
    </w:p>
    <w:p w14:paraId="65EC2170" w14:textId="400CCA6C" w:rsidR="00C30AFC" w:rsidRPr="0016300A" w:rsidRDefault="009F5ADD" w:rsidP="00975534">
      <w:pPr>
        <w:pStyle w:val="Numberedlistlevel2"/>
      </w:pPr>
      <w:r w:rsidRPr="0016300A">
        <w:t>1.1</w:t>
      </w:r>
      <w:r w:rsidR="00E040BA">
        <w:tab/>
      </w:r>
      <w:r w:rsidR="006D56BE" w:rsidRPr="0016300A">
        <w:t>sliced bread</w:t>
      </w:r>
    </w:p>
    <w:p w14:paraId="0AE71881" w14:textId="330501C2" w:rsidR="00C30AFC" w:rsidRPr="0016300A" w:rsidRDefault="009F5ADD" w:rsidP="00975534">
      <w:pPr>
        <w:pStyle w:val="Numberedlistlevel2"/>
      </w:pPr>
      <w:r w:rsidRPr="0016300A">
        <w:t>1.2</w:t>
      </w:r>
      <w:r w:rsidR="00E040BA">
        <w:tab/>
      </w:r>
      <w:r w:rsidR="006D56BE" w:rsidRPr="0016300A">
        <w:t>un-sliced bread</w:t>
      </w:r>
    </w:p>
    <w:p w14:paraId="320361B4" w14:textId="3276950E" w:rsidR="00C30AFC" w:rsidRPr="0016300A" w:rsidRDefault="009F5ADD" w:rsidP="00975534">
      <w:pPr>
        <w:pStyle w:val="Numberedlistlevel2"/>
      </w:pPr>
      <w:r w:rsidRPr="0016300A">
        <w:t>1.3</w:t>
      </w:r>
      <w:r w:rsidR="00E040BA">
        <w:tab/>
      </w:r>
      <w:r w:rsidR="006D56BE" w:rsidRPr="0016300A">
        <w:t>wraps</w:t>
      </w:r>
    </w:p>
    <w:p w14:paraId="55B21121" w14:textId="7C7E2A16" w:rsidR="006D56BE" w:rsidRPr="0016300A" w:rsidRDefault="009F5ADD" w:rsidP="00975534">
      <w:pPr>
        <w:pStyle w:val="Numberedlistlevel2"/>
      </w:pPr>
      <w:r w:rsidRPr="0016300A">
        <w:t>1.4</w:t>
      </w:r>
      <w:r w:rsidR="00E040BA">
        <w:tab/>
      </w:r>
      <w:r w:rsidR="006D56BE" w:rsidRPr="0016300A">
        <w:t>rolls</w:t>
      </w:r>
      <w:r w:rsidR="00C30AFC" w:rsidRPr="0016300A">
        <w:t xml:space="preserve">, </w:t>
      </w:r>
      <w:r w:rsidR="006D56BE" w:rsidRPr="0016300A">
        <w:t>buns</w:t>
      </w:r>
      <w:r w:rsidR="00C30AFC" w:rsidRPr="0016300A">
        <w:t xml:space="preserve">, or </w:t>
      </w:r>
      <w:r w:rsidR="006D56BE" w:rsidRPr="0016300A">
        <w:t>paninis</w:t>
      </w:r>
    </w:p>
    <w:p w14:paraId="2B47FA2D" w14:textId="7267E155" w:rsidR="006D56BE" w:rsidRPr="0016300A" w:rsidRDefault="009F5ADD" w:rsidP="00975534">
      <w:pPr>
        <w:pStyle w:val="Numberedlistlevel1"/>
      </w:pPr>
      <w:r w:rsidRPr="0016300A">
        <w:t>F</w:t>
      </w:r>
      <w:r w:rsidR="006D56BE" w:rsidRPr="0016300A">
        <w:t>illings</w:t>
      </w:r>
      <w:r w:rsidRPr="0016300A">
        <w:t xml:space="preserve"> </w:t>
      </w:r>
      <w:r w:rsidR="005D2E77">
        <w:rPr>
          <w:rFonts w:eastAsia="Calibri" w:cs="Arial"/>
        </w:rPr>
        <w:t>—</w:t>
      </w:r>
      <w:r w:rsidRPr="0016300A">
        <w:t xml:space="preserve"> </w:t>
      </w:r>
      <w:r w:rsidRPr="0016300A">
        <w:rPr>
          <w:b/>
          <w:bCs/>
        </w:rPr>
        <w:t xml:space="preserve">four </w:t>
      </w:r>
      <w:r w:rsidR="00384A10" w:rsidRPr="0016300A">
        <w:rPr>
          <w:b/>
          <w:bCs/>
        </w:rPr>
        <w:t>from:</w:t>
      </w:r>
    </w:p>
    <w:p w14:paraId="125F1BD5" w14:textId="15A6827F" w:rsidR="00384A10" w:rsidRPr="0016300A" w:rsidRDefault="009F5ADD" w:rsidP="00975534">
      <w:pPr>
        <w:pStyle w:val="Numberedlistlevel2"/>
      </w:pPr>
      <w:r w:rsidRPr="0016300A">
        <w:t>2.1</w:t>
      </w:r>
      <w:r w:rsidR="00E040BA">
        <w:tab/>
      </w:r>
      <w:r w:rsidR="006D56BE" w:rsidRPr="0016300A">
        <w:t xml:space="preserve">fats </w:t>
      </w:r>
      <w:r w:rsidR="00745B95" w:rsidRPr="0016300A">
        <w:t xml:space="preserve">or </w:t>
      </w:r>
      <w:r w:rsidR="006D56BE" w:rsidRPr="0016300A">
        <w:t>spreads</w:t>
      </w:r>
    </w:p>
    <w:p w14:paraId="5832EC3B" w14:textId="19BB5BD6" w:rsidR="00384A10" w:rsidRPr="0016300A" w:rsidRDefault="009F5ADD" w:rsidP="00975534">
      <w:pPr>
        <w:pStyle w:val="Numberedlistlevel2"/>
      </w:pPr>
      <w:r w:rsidRPr="0016300A">
        <w:t>2.2</w:t>
      </w:r>
      <w:r w:rsidR="00E040BA">
        <w:tab/>
      </w:r>
      <w:r w:rsidR="006D56BE" w:rsidRPr="0016300A">
        <w:t>meat and poultry</w:t>
      </w:r>
    </w:p>
    <w:p w14:paraId="3F3087D6" w14:textId="0BE00E82" w:rsidR="00384A10" w:rsidRPr="0016300A" w:rsidRDefault="009F5ADD" w:rsidP="00975534">
      <w:pPr>
        <w:pStyle w:val="Numberedlistlevel2"/>
      </w:pPr>
      <w:r w:rsidRPr="0016300A">
        <w:t>2.3</w:t>
      </w:r>
      <w:r w:rsidR="00E040BA">
        <w:tab/>
      </w:r>
      <w:r w:rsidR="006D56BE" w:rsidRPr="0016300A">
        <w:t>fish</w:t>
      </w:r>
    </w:p>
    <w:p w14:paraId="676368A7" w14:textId="6E6302BD" w:rsidR="00384A10" w:rsidRPr="0016300A" w:rsidRDefault="009F5ADD" w:rsidP="00975534">
      <w:pPr>
        <w:pStyle w:val="Numberedlistlevel2"/>
      </w:pPr>
      <w:r w:rsidRPr="0016300A">
        <w:t>2.4</w:t>
      </w:r>
      <w:r w:rsidR="00E040BA">
        <w:tab/>
      </w:r>
      <w:r w:rsidR="006D56BE" w:rsidRPr="0016300A">
        <w:t>dairy products</w:t>
      </w:r>
    </w:p>
    <w:p w14:paraId="23FEFD03" w14:textId="5A7CCF85" w:rsidR="00384A10" w:rsidRPr="0016300A" w:rsidRDefault="009F5ADD" w:rsidP="00975534">
      <w:pPr>
        <w:pStyle w:val="Numberedlistlevel2"/>
      </w:pPr>
      <w:r w:rsidRPr="0016300A">
        <w:t>2.5</w:t>
      </w:r>
      <w:r w:rsidR="00E040BA">
        <w:tab/>
      </w:r>
      <w:r w:rsidR="006D56BE" w:rsidRPr="0016300A">
        <w:t>salad</w:t>
      </w:r>
      <w:r w:rsidR="00384A10" w:rsidRPr="0016300A">
        <w:t xml:space="preserve">, </w:t>
      </w:r>
      <w:r w:rsidR="006D56BE" w:rsidRPr="0016300A">
        <w:t>vegetables</w:t>
      </w:r>
      <w:r w:rsidR="00384A10" w:rsidRPr="0016300A">
        <w:t xml:space="preserve">, or </w:t>
      </w:r>
      <w:r w:rsidR="006D56BE" w:rsidRPr="0016300A">
        <w:t>fruit</w:t>
      </w:r>
    </w:p>
    <w:p w14:paraId="398BA9DD" w14:textId="7887FC27" w:rsidR="006D56BE" w:rsidRPr="0016300A" w:rsidRDefault="009F5ADD" w:rsidP="00975534">
      <w:pPr>
        <w:pStyle w:val="Numberedlistlevel2"/>
      </w:pPr>
      <w:r w:rsidRPr="0016300A">
        <w:t>2.6</w:t>
      </w:r>
      <w:r w:rsidR="00E040BA">
        <w:tab/>
      </w:r>
      <w:r w:rsidR="006D56BE" w:rsidRPr="0016300A">
        <w:t>sauces</w:t>
      </w:r>
      <w:r w:rsidR="00384A10" w:rsidRPr="0016300A">
        <w:t xml:space="preserve">, </w:t>
      </w:r>
      <w:r w:rsidR="006D56BE" w:rsidRPr="0016300A">
        <w:t>dressings</w:t>
      </w:r>
      <w:r w:rsidR="00384A10" w:rsidRPr="0016300A">
        <w:t xml:space="preserve">, or </w:t>
      </w:r>
      <w:r w:rsidR="006D56BE" w:rsidRPr="0016300A">
        <w:t>relishes</w:t>
      </w:r>
    </w:p>
    <w:p w14:paraId="3E0067C4" w14:textId="29B9C2A7" w:rsidR="006D56BE" w:rsidRPr="0016300A" w:rsidRDefault="009F5ADD" w:rsidP="00975534">
      <w:pPr>
        <w:pStyle w:val="Numberedlistlevel1"/>
      </w:pPr>
      <w:r w:rsidRPr="0016300A">
        <w:t>P</w:t>
      </w:r>
      <w:r w:rsidR="006D56BE" w:rsidRPr="0016300A">
        <w:t>reparation methods</w:t>
      </w:r>
      <w:r w:rsidR="00ED4055" w:rsidRPr="0016300A">
        <w:t xml:space="preserve"> </w:t>
      </w:r>
      <w:r w:rsidR="005D2E77">
        <w:rPr>
          <w:rFonts w:eastAsia="Calibri" w:cs="Arial"/>
        </w:rPr>
        <w:t>—</w:t>
      </w:r>
      <w:r w:rsidRPr="0016300A">
        <w:t xml:space="preserve"> </w:t>
      </w:r>
      <w:r w:rsidRPr="0016300A">
        <w:rPr>
          <w:b/>
          <w:bCs/>
        </w:rPr>
        <w:t xml:space="preserve">two </w:t>
      </w:r>
      <w:r w:rsidR="00ED4055" w:rsidRPr="0016300A">
        <w:rPr>
          <w:b/>
          <w:bCs/>
        </w:rPr>
        <w:t>from:</w:t>
      </w:r>
    </w:p>
    <w:p w14:paraId="417705BE" w14:textId="481F55DF" w:rsidR="00ED4055" w:rsidRPr="0016300A" w:rsidRDefault="009F5ADD" w:rsidP="00975534">
      <w:pPr>
        <w:pStyle w:val="Numberedlistlevel2"/>
      </w:pPr>
      <w:r w:rsidRPr="0016300A">
        <w:t>3.1</w:t>
      </w:r>
      <w:r w:rsidR="00E040BA">
        <w:tab/>
      </w:r>
      <w:r w:rsidR="006D56BE" w:rsidRPr="0016300A">
        <w:t>slicing</w:t>
      </w:r>
    </w:p>
    <w:p w14:paraId="3CFE0C27" w14:textId="04DF5FD9" w:rsidR="00ED4055" w:rsidRPr="0016300A" w:rsidRDefault="009F5ADD" w:rsidP="00975534">
      <w:pPr>
        <w:pStyle w:val="Numberedlistlevel2"/>
      </w:pPr>
      <w:r w:rsidRPr="0016300A">
        <w:t>3.2</w:t>
      </w:r>
      <w:r w:rsidR="00E040BA">
        <w:tab/>
      </w:r>
      <w:r w:rsidR="006D56BE" w:rsidRPr="0016300A">
        <w:t>preparing fillings</w:t>
      </w:r>
    </w:p>
    <w:p w14:paraId="0518451E" w14:textId="4DE79C8B" w:rsidR="00ED4055" w:rsidRPr="0016300A" w:rsidRDefault="009F5ADD" w:rsidP="00975534">
      <w:pPr>
        <w:pStyle w:val="Numberedlistlevel2"/>
      </w:pPr>
      <w:r w:rsidRPr="0016300A">
        <w:t>3.3</w:t>
      </w:r>
      <w:r w:rsidR="00E040BA">
        <w:tab/>
      </w:r>
      <w:r w:rsidR="006D56BE" w:rsidRPr="0016300A">
        <w:t>garnishing</w:t>
      </w:r>
    </w:p>
    <w:p w14:paraId="1C8EC859" w14:textId="04D31409" w:rsidR="006D56BE" w:rsidRDefault="009F5ADD" w:rsidP="00975534">
      <w:pPr>
        <w:pStyle w:val="Numberedlistlevel2"/>
      </w:pPr>
      <w:r w:rsidRPr="0016300A">
        <w:t>3.4</w:t>
      </w:r>
      <w:r w:rsidR="00E040BA">
        <w:tab/>
      </w:r>
      <w:r w:rsidR="006D56BE" w:rsidRPr="0016300A">
        <w:t>heating / toasting</w:t>
      </w:r>
    </w:p>
    <w:p w14:paraId="650AB39E" w14:textId="6699B02E" w:rsidR="007C3D92" w:rsidRDefault="007C3D92">
      <w:pPr>
        <w:spacing w:after="0" w:line="240" w:lineRule="auto"/>
        <w:rPr>
          <w:lang w:bidi="en-US"/>
        </w:rPr>
      </w:pPr>
      <w:r>
        <w:rPr>
          <w:lang w:bidi="en-US"/>
        </w:rPr>
        <w:br w:type="page"/>
      </w:r>
    </w:p>
    <w:p w14:paraId="2CA8B64E" w14:textId="39D1BA72" w:rsidR="006D56BE" w:rsidRPr="0016300A" w:rsidRDefault="009F5ADD" w:rsidP="00975534">
      <w:pPr>
        <w:pStyle w:val="Numberedlistlevel1"/>
      </w:pPr>
      <w:r w:rsidRPr="0016300A">
        <w:t>E</w:t>
      </w:r>
      <w:r w:rsidR="006D56BE" w:rsidRPr="0016300A">
        <w:t>quipment</w:t>
      </w:r>
      <w:r w:rsidR="008573F0" w:rsidRPr="0016300A">
        <w:t xml:space="preserve"> </w:t>
      </w:r>
      <w:r w:rsidR="005D2E77">
        <w:rPr>
          <w:rFonts w:eastAsia="Calibri" w:cs="Arial"/>
        </w:rPr>
        <w:t>—</w:t>
      </w:r>
      <w:r w:rsidRPr="0016300A">
        <w:t xml:space="preserve"> </w:t>
      </w:r>
      <w:r w:rsidRPr="0016300A">
        <w:rPr>
          <w:b/>
          <w:bCs/>
        </w:rPr>
        <w:t xml:space="preserve">two </w:t>
      </w:r>
      <w:r w:rsidR="008573F0" w:rsidRPr="0016300A">
        <w:rPr>
          <w:b/>
          <w:bCs/>
        </w:rPr>
        <w:t>from:</w:t>
      </w:r>
    </w:p>
    <w:p w14:paraId="4B2E27F5" w14:textId="124AECE3" w:rsidR="00344E2F" w:rsidRPr="0016300A" w:rsidRDefault="009F5ADD" w:rsidP="00975534">
      <w:pPr>
        <w:pStyle w:val="Numberedlistlevel2"/>
      </w:pPr>
      <w:r w:rsidRPr="0016300A">
        <w:t>4.1</w:t>
      </w:r>
      <w:r w:rsidR="00E040BA">
        <w:tab/>
      </w:r>
      <w:r w:rsidR="006D56BE" w:rsidRPr="0016300A">
        <w:t>chopping boards</w:t>
      </w:r>
    </w:p>
    <w:p w14:paraId="23805EF3" w14:textId="2CB5E6F7" w:rsidR="00344E2F" w:rsidRPr="0016300A" w:rsidRDefault="009F5ADD" w:rsidP="00975534">
      <w:pPr>
        <w:pStyle w:val="Numberedlistlevel2"/>
      </w:pPr>
      <w:r w:rsidRPr="0016300A">
        <w:t>4.2</w:t>
      </w:r>
      <w:r w:rsidR="00E040BA">
        <w:tab/>
      </w:r>
      <w:r w:rsidR="006D56BE" w:rsidRPr="0016300A">
        <w:t>knives</w:t>
      </w:r>
    </w:p>
    <w:p w14:paraId="5AF29E4B" w14:textId="5EB9BF3B" w:rsidR="00344E2F" w:rsidRPr="0016300A" w:rsidRDefault="009F5ADD" w:rsidP="00975534">
      <w:pPr>
        <w:pStyle w:val="Numberedlistlevel2"/>
      </w:pPr>
      <w:r w:rsidRPr="0016300A">
        <w:t>4.3</w:t>
      </w:r>
      <w:r w:rsidR="00E040BA">
        <w:tab/>
      </w:r>
      <w:r w:rsidR="006D56BE" w:rsidRPr="0016300A">
        <w:t>refrigerated units</w:t>
      </w:r>
    </w:p>
    <w:p w14:paraId="2BDEFEC3" w14:textId="31B31E14" w:rsidR="00344E2F" w:rsidRPr="0016300A" w:rsidRDefault="009F5ADD" w:rsidP="00975534">
      <w:pPr>
        <w:pStyle w:val="Numberedlistlevel2"/>
      </w:pPr>
      <w:r w:rsidRPr="0016300A">
        <w:t>4.4</w:t>
      </w:r>
      <w:r w:rsidR="00E040BA">
        <w:tab/>
      </w:r>
      <w:r w:rsidR="006D56BE" w:rsidRPr="0016300A">
        <w:t xml:space="preserve">toaster </w:t>
      </w:r>
      <w:r w:rsidR="00344E2F" w:rsidRPr="0016300A">
        <w:t xml:space="preserve">or </w:t>
      </w:r>
      <w:r w:rsidR="006D56BE" w:rsidRPr="0016300A">
        <w:t>panini machine</w:t>
      </w:r>
    </w:p>
    <w:p w14:paraId="045B0CBF" w14:textId="6E80C419" w:rsidR="00CC570E" w:rsidRPr="0016300A" w:rsidRDefault="009F5ADD" w:rsidP="00975534">
      <w:pPr>
        <w:pStyle w:val="Numberedlistlevel2"/>
      </w:pPr>
      <w:r w:rsidRPr="0016300A">
        <w:t>4.5</w:t>
      </w:r>
      <w:r w:rsidR="00E040BA">
        <w:tab/>
      </w:r>
      <w:r w:rsidR="006D56BE" w:rsidRPr="0016300A">
        <w:t xml:space="preserve">stove </w:t>
      </w:r>
      <w:r w:rsidR="00344E2F" w:rsidRPr="0016300A">
        <w:t xml:space="preserve">or </w:t>
      </w:r>
      <w:r w:rsidR="006D56BE" w:rsidRPr="0016300A">
        <w:t>oven</w:t>
      </w:r>
    </w:p>
    <w:p w14:paraId="124795A7" w14:textId="1DDDA9EF" w:rsidR="000F6511" w:rsidRPr="0016300A" w:rsidRDefault="008672F4" w:rsidP="00975534">
      <w:pPr>
        <w:spacing w:before="480"/>
      </w:pPr>
      <w:r w:rsidRPr="0016300A">
        <w:t xml:space="preserve">Evidence for any </w:t>
      </w:r>
      <w:r w:rsidR="007C3D92">
        <w:t>‘what you must cover’</w:t>
      </w:r>
      <w:r w:rsidRPr="0016300A">
        <w:t xml:space="preserve"> point not included in the minimum observation requirements may be assessed using alternative assessment methods.</w:t>
      </w:r>
    </w:p>
    <w:p w14:paraId="2FBE481A" w14:textId="584CB84F" w:rsidR="00247101" w:rsidRPr="0016300A" w:rsidRDefault="00247101">
      <w:r w:rsidRPr="0016300A">
        <w:br w:type="page"/>
      </w:r>
    </w:p>
    <w:p w14:paraId="3E377091" w14:textId="77777777" w:rsidR="00251267" w:rsidRPr="00251267" w:rsidRDefault="00251267" w:rsidP="00975534">
      <w:pPr>
        <w:pStyle w:val="Heading3"/>
      </w:pPr>
      <w:bookmarkStart w:id="19" w:name="_Toc184363889"/>
      <w:r w:rsidRPr="00251267">
        <w:t>J8HG 04 (PPL2FBS6) Maintain Cellars and Kegs</w:t>
      </w:r>
      <w:bookmarkEnd w:id="19"/>
    </w:p>
    <w:p w14:paraId="63FBA755" w14:textId="22C81A24" w:rsidR="006E7A8A" w:rsidRPr="00567473" w:rsidRDefault="006E7A8A" w:rsidP="00975534">
      <w:pPr>
        <w:pStyle w:val="Heading4"/>
        <w:rPr>
          <w:lang w:val="en-US"/>
        </w:rPr>
      </w:pPr>
      <w:r w:rsidRPr="00567473">
        <w:t xml:space="preserve">What you must be able to </w:t>
      </w:r>
      <w:r w:rsidR="00694344">
        <w:t>do</w:t>
      </w:r>
    </w:p>
    <w:p w14:paraId="244B3980" w14:textId="0372A39E" w:rsidR="006E7A8A" w:rsidRPr="0016300A" w:rsidRDefault="006E7A8A" w:rsidP="001852BA">
      <w:r w:rsidRPr="0016300A">
        <w:t xml:space="preserve">The assessor </w:t>
      </w:r>
      <w:r w:rsidRPr="0016300A">
        <w:rPr>
          <w:b/>
          <w:bCs/>
        </w:rPr>
        <w:t>must</w:t>
      </w:r>
      <w:r w:rsidRPr="0016300A">
        <w:t xml:space="preserve"> assess PCs 1</w:t>
      </w:r>
      <w:r w:rsidR="005D2E77">
        <w:rPr>
          <w:rFonts w:eastAsia="Calibri" w:cs="Arial"/>
        </w:rPr>
        <w:t>–</w:t>
      </w:r>
      <w:r w:rsidR="003D7E64" w:rsidRPr="0016300A">
        <w:t>11</w:t>
      </w:r>
      <w:r w:rsidRPr="0016300A">
        <w:t xml:space="preserve"> by directly observing the candidate’s work.</w:t>
      </w:r>
    </w:p>
    <w:p w14:paraId="4234B0C4" w14:textId="0CF1912E" w:rsidR="006E7A8A" w:rsidRPr="0016300A" w:rsidRDefault="006E7A8A" w:rsidP="001852BA">
      <w:pPr>
        <w:rPr>
          <w:lang w:val="en-US"/>
        </w:rPr>
      </w:pPr>
      <w:r w:rsidRPr="0016300A">
        <w:t xml:space="preserve">PC </w:t>
      </w:r>
      <w:r w:rsidR="003D7E64" w:rsidRPr="0016300A">
        <w:t>12</w:t>
      </w:r>
      <w:r w:rsidRPr="0016300A">
        <w:t xml:space="preserve"> may be assessed by alternative methods if observation is not possible.</w:t>
      </w:r>
    </w:p>
    <w:p w14:paraId="6ED8E049" w14:textId="733EFA8B" w:rsidR="006E7A8A" w:rsidRPr="00567473" w:rsidRDefault="006E7A8A" w:rsidP="00975534">
      <w:pPr>
        <w:pStyle w:val="Heading4"/>
        <w:rPr>
          <w:lang w:val="en-US"/>
        </w:rPr>
      </w:pPr>
      <w:r w:rsidRPr="00567473">
        <w:rPr>
          <w:lang w:val="en-US"/>
        </w:rPr>
        <w:t xml:space="preserve">What you must </w:t>
      </w:r>
      <w:r w:rsidR="00694344">
        <w:rPr>
          <w:lang w:val="en-US"/>
        </w:rPr>
        <w:t>cover</w:t>
      </w:r>
    </w:p>
    <w:p w14:paraId="1B532245" w14:textId="31A08B78" w:rsidR="005A23FC" w:rsidRPr="0016300A" w:rsidRDefault="006E7A8A" w:rsidP="001852BA">
      <w:r w:rsidRPr="0016300A">
        <w:t>There must be performance evidence, gathered through direct observation by the assessor of the candidate’s work, covering a minimum of:</w:t>
      </w:r>
    </w:p>
    <w:p w14:paraId="148C29EF" w14:textId="67ACD4F3" w:rsidR="005A23FC" w:rsidRPr="0016300A" w:rsidRDefault="009F5ADD" w:rsidP="00D73A70">
      <w:pPr>
        <w:pStyle w:val="Numberedlistlevel1"/>
        <w:numPr>
          <w:ilvl w:val="0"/>
          <w:numId w:val="8"/>
        </w:numPr>
      </w:pPr>
      <w:r w:rsidRPr="0016300A">
        <w:t>E</w:t>
      </w:r>
      <w:r w:rsidR="00255E3A" w:rsidRPr="0016300A">
        <w:t>nvironmental conditions</w:t>
      </w:r>
      <w:r w:rsidRPr="0016300A">
        <w:t xml:space="preserve"> </w:t>
      </w:r>
      <w:r w:rsidR="005D2E77">
        <w:rPr>
          <w:rFonts w:eastAsia="Calibri" w:cs="Arial"/>
        </w:rPr>
        <w:t>—</w:t>
      </w:r>
      <w:r w:rsidRPr="0016300A">
        <w:t xml:space="preserve"> </w:t>
      </w:r>
      <w:r w:rsidRPr="00975534">
        <w:rPr>
          <w:b/>
          <w:bCs/>
        </w:rPr>
        <w:t>all from</w:t>
      </w:r>
      <w:r w:rsidR="00255E3A" w:rsidRPr="00975534">
        <w:rPr>
          <w:b/>
          <w:bCs/>
        </w:rPr>
        <w:t>:</w:t>
      </w:r>
    </w:p>
    <w:p w14:paraId="39C689E8" w14:textId="7C4F4986" w:rsidR="00EC0A73" w:rsidRPr="0016300A" w:rsidRDefault="009F5ADD" w:rsidP="00975534">
      <w:pPr>
        <w:pStyle w:val="Numberedlistlevel2"/>
      </w:pPr>
      <w:r w:rsidRPr="0016300A">
        <w:t>1.1</w:t>
      </w:r>
      <w:r w:rsidR="00E040BA">
        <w:tab/>
      </w:r>
      <w:r w:rsidR="00EC0A73" w:rsidRPr="0016300A">
        <w:t>temperature</w:t>
      </w:r>
    </w:p>
    <w:p w14:paraId="10A54AC6" w14:textId="75C6CD82" w:rsidR="00EC0A73" w:rsidRPr="0016300A" w:rsidRDefault="009F5ADD" w:rsidP="00975534">
      <w:pPr>
        <w:pStyle w:val="Numberedlistlevel2"/>
      </w:pPr>
      <w:r w:rsidRPr="0016300A">
        <w:t>1.2</w:t>
      </w:r>
      <w:r w:rsidR="00E040BA">
        <w:tab/>
      </w:r>
      <w:r w:rsidR="00EC0A73" w:rsidRPr="0016300A">
        <w:t>lighting</w:t>
      </w:r>
    </w:p>
    <w:p w14:paraId="303237F7" w14:textId="789C1D4A" w:rsidR="00EC0A73" w:rsidRPr="0016300A" w:rsidRDefault="009F5ADD" w:rsidP="00975534">
      <w:pPr>
        <w:pStyle w:val="Numberedlistlevel2"/>
      </w:pPr>
      <w:r w:rsidRPr="0016300A">
        <w:t>1.3</w:t>
      </w:r>
      <w:r w:rsidR="00E040BA">
        <w:tab/>
      </w:r>
      <w:r w:rsidR="00EC0A73" w:rsidRPr="0016300A">
        <w:t>ventilation</w:t>
      </w:r>
    </w:p>
    <w:p w14:paraId="622BA5F2" w14:textId="1CB4E3A3" w:rsidR="005A23FC" w:rsidRPr="0016300A" w:rsidRDefault="009F5ADD" w:rsidP="00975534">
      <w:pPr>
        <w:pStyle w:val="Numberedlistlevel2"/>
      </w:pPr>
      <w:r w:rsidRPr="0016300A">
        <w:t>1.4</w:t>
      </w:r>
      <w:r w:rsidR="00E040BA">
        <w:tab/>
      </w:r>
      <w:r w:rsidR="00EC0A73" w:rsidRPr="0016300A">
        <w:t>humidity</w:t>
      </w:r>
    </w:p>
    <w:p w14:paraId="2228A61C" w14:textId="78568C48" w:rsidR="00895A0C" w:rsidRPr="0016300A" w:rsidRDefault="009F5ADD" w:rsidP="00975534">
      <w:pPr>
        <w:pStyle w:val="Numberedlistlevel1"/>
      </w:pPr>
      <w:r w:rsidRPr="0016300A">
        <w:t>E</w:t>
      </w:r>
      <w:r w:rsidR="00895A0C" w:rsidRPr="0016300A">
        <w:t xml:space="preserve">quipment </w:t>
      </w:r>
      <w:r w:rsidR="005D2E77">
        <w:rPr>
          <w:rFonts w:eastAsia="Calibri" w:cs="Arial"/>
        </w:rPr>
        <w:t>—</w:t>
      </w:r>
      <w:r w:rsidRPr="0016300A">
        <w:t xml:space="preserve"> </w:t>
      </w:r>
      <w:r w:rsidRPr="0016300A">
        <w:rPr>
          <w:b/>
          <w:bCs/>
        </w:rPr>
        <w:t xml:space="preserve">two </w:t>
      </w:r>
      <w:r w:rsidR="00895A0C" w:rsidRPr="0016300A">
        <w:rPr>
          <w:b/>
          <w:bCs/>
        </w:rPr>
        <w:t>from:</w:t>
      </w:r>
    </w:p>
    <w:p w14:paraId="5996258E" w14:textId="6E1246AF" w:rsidR="00C37F2E" w:rsidRPr="0016300A" w:rsidRDefault="009F5ADD" w:rsidP="00975534">
      <w:pPr>
        <w:pStyle w:val="Numberedlistlevel2"/>
      </w:pPr>
      <w:r w:rsidRPr="0016300A">
        <w:t>2.1</w:t>
      </w:r>
      <w:r w:rsidR="00E040BA">
        <w:tab/>
      </w:r>
      <w:r w:rsidR="00C37F2E" w:rsidRPr="0016300A">
        <w:t>racks, shelves, or cradles</w:t>
      </w:r>
    </w:p>
    <w:p w14:paraId="702B9A38" w14:textId="6DA83D51" w:rsidR="00C37F2E" w:rsidRPr="0016300A" w:rsidRDefault="009F5ADD" w:rsidP="00975534">
      <w:pPr>
        <w:pStyle w:val="Numberedlistlevel2"/>
      </w:pPr>
      <w:r w:rsidRPr="0016300A">
        <w:t>2.2</w:t>
      </w:r>
      <w:r w:rsidR="00E040BA">
        <w:tab/>
      </w:r>
      <w:r w:rsidR="00C37F2E" w:rsidRPr="0016300A">
        <w:t>refrigeration or cooling units</w:t>
      </w:r>
    </w:p>
    <w:p w14:paraId="30AA89A3" w14:textId="7F183420" w:rsidR="001852BA" w:rsidRPr="0016300A" w:rsidRDefault="009F5ADD" w:rsidP="00975534">
      <w:pPr>
        <w:pStyle w:val="Numberedlistlevel2"/>
      </w:pPr>
      <w:r w:rsidRPr="0016300A">
        <w:t>2.3</w:t>
      </w:r>
      <w:r w:rsidR="00E040BA">
        <w:tab/>
      </w:r>
      <w:r w:rsidR="00C37F2E" w:rsidRPr="0016300A">
        <w:t>environmental conditioning units</w:t>
      </w:r>
    </w:p>
    <w:p w14:paraId="30A699CB" w14:textId="0A3B3D8E" w:rsidR="005A23FC" w:rsidRPr="0016300A" w:rsidRDefault="009F5ADD" w:rsidP="00975534">
      <w:pPr>
        <w:pStyle w:val="Numberedlistlevel2"/>
      </w:pPr>
      <w:r w:rsidRPr="0016300A">
        <w:t>2.4</w:t>
      </w:r>
      <w:r w:rsidR="00E040BA">
        <w:tab/>
      </w:r>
      <w:r w:rsidR="00C37F2E" w:rsidRPr="0016300A">
        <w:t>cleaning systems equipment</w:t>
      </w:r>
    </w:p>
    <w:p w14:paraId="7379F8E0" w14:textId="4ECEB765" w:rsidR="005A23FC" w:rsidRPr="0016300A" w:rsidRDefault="009F5ADD" w:rsidP="00975534">
      <w:pPr>
        <w:pStyle w:val="Numberedlistlevel1"/>
      </w:pPr>
      <w:r w:rsidRPr="0016300A">
        <w:t>D</w:t>
      </w:r>
      <w:r w:rsidR="004E66C4" w:rsidRPr="0016300A">
        <w:t xml:space="preserve">rinks </w:t>
      </w:r>
      <w:r w:rsidRPr="0016300A">
        <w:t xml:space="preserve">/ </w:t>
      </w:r>
      <w:r w:rsidR="004E66C4" w:rsidRPr="0016300A">
        <w:t>gas</w:t>
      </w:r>
      <w:r w:rsidRPr="0016300A">
        <w:t xml:space="preserve"> </w:t>
      </w:r>
      <w:r w:rsidR="005D2E77">
        <w:rPr>
          <w:rFonts w:eastAsia="Calibri" w:cs="Arial"/>
        </w:rPr>
        <w:t>—</w:t>
      </w:r>
      <w:r w:rsidRPr="0016300A">
        <w:t xml:space="preserve"> </w:t>
      </w:r>
      <w:r w:rsidRPr="0016300A">
        <w:rPr>
          <w:b/>
          <w:bCs/>
        </w:rPr>
        <w:t xml:space="preserve">four </w:t>
      </w:r>
      <w:r w:rsidR="00013AE8" w:rsidRPr="0016300A">
        <w:rPr>
          <w:b/>
          <w:bCs/>
        </w:rPr>
        <w:t>from:</w:t>
      </w:r>
    </w:p>
    <w:p w14:paraId="7BAF35CB" w14:textId="4A0CE1C9" w:rsidR="00992B2A" w:rsidRPr="0016300A" w:rsidRDefault="009F5ADD" w:rsidP="00975534">
      <w:pPr>
        <w:pStyle w:val="Numberedlistlevel2"/>
      </w:pPr>
      <w:r w:rsidRPr="0016300A">
        <w:t>3.1</w:t>
      </w:r>
      <w:r w:rsidR="00E040BA">
        <w:tab/>
      </w:r>
      <w:r w:rsidR="00992B2A" w:rsidRPr="0016300A">
        <w:t xml:space="preserve">beer </w:t>
      </w:r>
      <w:r w:rsidRPr="0016300A">
        <w:t xml:space="preserve">/ </w:t>
      </w:r>
      <w:r w:rsidR="00992B2A" w:rsidRPr="0016300A">
        <w:t>lager</w:t>
      </w:r>
    </w:p>
    <w:p w14:paraId="0BAFAAC7" w14:textId="5F6EEF1E" w:rsidR="00992B2A" w:rsidRPr="0016300A" w:rsidRDefault="009F5ADD" w:rsidP="00975534">
      <w:pPr>
        <w:pStyle w:val="Numberedlistlevel2"/>
      </w:pPr>
      <w:r w:rsidRPr="0016300A">
        <w:t>3.2</w:t>
      </w:r>
      <w:r w:rsidR="00E040BA">
        <w:tab/>
      </w:r>
      <w:r w:rsidR="00992B2A" w:rsidRPr="0016300A">
        <w:t>cider</w:t>
      </w:r>
    </w:p>
    <w:p w14:paraId="6D375BD9" w14:textId="2D6291AC" w:rsidR="00992B2A" w:rsidRPr="0016300A" w:rsidRDefault="009F5ADD" w:rsidP="00975534">
      <w:pPr>
        <w:pStyle w:val="Numberedlistlevel2"/>
      </w:pPr>
      <w:r w:rsidRPr="0016300A">
        <w:t>3.3</w:t>
      </w:r>
      <w:r w:rsidR="00E040BA">
        <w:tab/>
      </w:r>
      <w:r w:rsidR="00992B2A" w:rsidRPr="0016300A">
        <w:t>ale</w:t>
      </w:r>
    </w:p>
    <w:p w14:paraId="7FCB7F93" w14:textId="48D10C27" w:rsidR="00992B2A" w:rsidRPr="0016300A" w:rsidRDefault="009F5ADD" w:rsidP="00975534">
      <w:pPr>
        <w:pStyle w:val="Numberedlistlevel2"/>
      </w:pPr>
      <w:r w:rsidRPr="0016300A">
        <w:t>3.4</w:t>
      </w:r>
      <w:r w:rsidR="00E040BA">
        <w:tab/>
      </w:r>
      <w:r w:rsidR="00992B2A" w:rsidRPr="0016300A">
        <w:t>wine</w:t>
      </w:r>
    </w:p>
    <w:p w14:paraId="3CEA3266" w14:textId="2F759B0D" w:rsidR="00992B2A" w:rsidRPr="0016300A" w:rsidRDefault="009F5ADD" w:rsidP="00975534">
      <w:pPr>
        <w:pStyle w:val="Numberedlistlevel2"/>
      </w:pPr>
      <w:r w:rsidRPr="0016300A">
        <w:t>3.5</w:t>
      </w:r>
      <w:r w:rsidR="00E040BA">
        <w:tab/>
      </w:r>
      <w:r w:rsidR="00992B2A" w:rsidRPr="0016300A">
        <w:t>soft drinks</w:t>
      </w:r>
    </w:p>
    <w:p w14:paraId="7F9C409A" w14:textId="5D2E7961" w:rsidR="00992B2A" w:rsidRPr="0016300A" w:rsidRDefault="009F5ADD" w:rsidP="00975534">
      <w:pPr>
        <w:pStyle w:val="Numberedlistlevel2"/>
      </w:pPr>
      <w:r w:rsidRPr="0016300A">
        <w:t>3.6</w:t>
      </w:r>
      <w:r w:rsidR="00E040BA">
        <w:tab/>
      </w:r>
      <w:r w:rsidR="00992B2A" w:rsidRPr="0016300A">
        <w:t>gas cylinders</w:t>
      </w:r>
    </w:p>
    <w:p w14:paraId="192B27DF" w14:textId="48359E85" w:rsidR="00992B2A" w:rsidRPr="0016300A" w:rsidRDefault="009F5ADD" w:rsidP="00975534">
      <w:pPr>
        <w:pStyle w:val="Numberedlistlevel2"/>
      </w:pPr>
      <w:r w:rsidRPr="0016300A">
        <w:t>3.7</w:t>
      </w:r>
      <w:r w:rsidR="00E040BA">
        <w:tab/>
      </w:r>
      <w:r w:rsidR="00992B2A" w:rsidRPr="0016300A">
        <w:t>bulk gas</w:t>
      </w:r>
    </w:p>
    <w:p w14:paraId="62115CA4" w14:textId="6163A685" w:rsidR="001852BA" w:rsidRPr="0016300A" w:rsidRDefault="008672F4" w:rsidP="00975534">
      <w:pPr>
        <w:spacing w:before="480"/>
      </w:pPr>
      <w:r w:rsidRPr="0016300A">
        <w:t xml:space="preserve">Evidence for any </w:t>
      </w:r>
      <w:r w:rsidR="007C3D92">
        <w:t>‘what you must cover’</w:t>
      </w:r>
      <w:r w:rsidRPr="0016300A">
        <w:t xml:space="preserve"> point not included in the minimum observation requirements may be assessed using alternative assessment methods.</w:t>
      </w:r>
      <w:r w:rsidR="001852BA" w:rsidRPr="0016300A">
        <w:br w:type="page"/>
      </w:r>
    </w:p>
    <w:p w14:paraId="2577B5DB" w14:textId="002BA2AB" w:rsidR="00251267" w:rsidRPr="00251267" w:rsidRDefault="00251267" w:rsidP="00975534">
      <w:pPr>
        <w:pStyle w:val="Heading3"/>
      </w:pPr>
      <w:bookmarkStart w:id="20" w:name="_Toc184363890"/>
      <w:r w:rsidRPr="00251267">
        <w:t>J8E8 04 (PPL2GEN2) Order Stock</w:t>
      </w:r>
      <w:bookmarkEnd w:id="20"/>
    </w:p>
    <w:p w14:paraId="0B2B98F5" w14:textId="112014ED" w:rsidR="008612AB" w:rsidRPr="00567473" w:rsidRDefault="008612AB" w:rsidP="00975534">
      <w:pPr>
        <w:pStyle w:val="Heading4"/>
        <w:rPr>
          <w:lang w:val="en-US"/>
        </w:rPr>
      </w:pPr>
      <w:r w:rsidRPr="00567473">
        <w:t xml:space="preserve">What you must be able to </w:t>
      </w:r>
      <w:r w:rsidR="00694344">
        <w:t>do</w:t>
      </w:r>
    </w:p>
    <w:p w14:paraId="312C78BB" w14:textId="0FC67889" w:rsidR="008612AB" w:rsidRPr="0016300A" w:rsidRDefault="008612AB" w:rsidP="001852BA">
      <w:pPr>
        <w:rPr>
          <w:rFonts w:eastAsia="Calibri" w:cs="Times New Roman"/>
        </w:rPr>
      </w:pPr>
      <w:r w:rsidRPr="0016300A">
        <w:rPr>
          <w:rFonts w:eastAsia="Calibri" w:cs="Times New Roman"/>
        </w:rPr>
        <w:t xml:space="preserve">The assessor </w:t>
      </w:r>
      <w:r w:rsidRPr="0016300A">
        <w:rPr>
          <w:rFonts w:eastAsia="Calibri" w:cs="Times New Roman"/>
          <w:b/>
          <w:bCs/>
        </w:rPr>
        <w:t>must</w:t>
      </w:r>
      <w:r w:rsidRPr="0016300A">
        <w:rPr>
          <w:rFonts w:eastAsia="Calibri" w:cs="Times New Roman"/>
        </w:rPr>
        <w:t xml:space="preserve"> assess PCs</w:t>
      </w:r>
      <w:r w:rsidR="005D2E77">
        <w:rPr>
          <w:rFonts w:eastAsia="Calibri" w:cs="Times New Roman"/>
        </w:rPr>
        <w:t xml:space="preserve"> </w:t>
      </w:r>
      <w:r w:rsidRPr="0016300A">
        <w:rPr>
          <w:rFonts w:eastAsia="Calibri" w:cs="Times New Roman"/>
        </w:rPr>
        <w:t>1</w:t>
      </w:r>
      <w:r w:rsidR="005D2E77">
        <w:rPr>
          <w:rFonts w:eastAsia="Calibri" w:cs="Arial"/>
        </w:rPr>
        <w:t>–</w:t>
      </w:r>
      <w:r w:rsidRPr="0016300A">
        <w:rPr>
          <w:rFonts w:eastAsia="Calibri" w:cs="Times New Roman"/>
        </w:rPr>
        <w:t>6 by directly observing the candidate’s work.</w:t>
      </w:r>
    </w:p>
    <w:p w14:paraId="02F5F4BA" w14:textId="00896E1B" w:rsidR="008612AB" w:rsidRPr="0016300A" w:rsidRDefault="008612AB" w:rsidP="001852BA">
      <w:pPr>
        <w:rPr>
          <w:rFonts w:eastAsia="Calibri" w:cs="Times New Roman"/>
          <w:lang w:val="en-US"/>
        </w:rPr>
      </w:pPr>
      <w:r w:rsidRPr="0016300A">
        <w:rPr>
          <w:rFonts w:eastAsia="Calibri" w:cs="Times New Roman"/>
        </w:rPr>
        <w:t>PC 7 may be assessed by alternative methods if observation is not possible.</w:t>
      </w:r>
    </w:p>
    <w:p w14:paraId="7185A88D" w14:textId="49ED385C" w:rsidR="008612AB" w:rsidRPr="00567473" w:rsidRDefault="008612AB" w:rsidP="00975534">
      <w:pPr>
        <w:pStyle w:val="Heading4"/>
        <w:rPr>
          <w:lang w:val="en-US"/>
        </w:rPr>
      </w:pPr>
      <w:r w:rsidRPr="00567473">
        <w:rPr>
          <w:lang w:val="en-US"/>
        </w:rPr>
        <w:t>What you must cover</w:t>
      </w:r>
    </w:p>
    <w:p w14:paraId="2B628ECD" w14:textId="3BBCF6D3" w:rsidR="008612AB" w:rsidRPr="0016300A" w:rsidRDefault="008612AB" w:rsidP="001852BA">
      <w:pPr>
        <w:rPr>
          <w:rFonts w:eastAsia="Calibri" w:cs="Times New Roman"/>
        </w:rPr>
      </w:pPr>
      <w:r w:rsidRPr="0016300A">
        <w:rPr>
          <w:rFonts w:eastAsia="Calibri" w:cs="Times New Roman"/>
        </w:rPr>
        <w:t>There must be performance evidence, gathered through direct observation by the assessor of the candidate’s work, covering a minimum of:</w:t>
      </w:r>
    </w:p>
    <w:p w14:paraId="7F0D1BA5" w14:textId="22084EFC" w:rsidR="008612AB" w:rsidRPr="00975534" w:rsidRDefault="00A35A84" w:rsidP="00D73A70">
      <w:pPr>
        <w:pStyle w:val="Numberedlistlevel1"/>
        <w:numPr>
          <w:ilvl w:val="0"/>
          <w:numId w:val="9"/>
        </w:numPr>
        <w:rPr>
          <w:rFonts w:eastAsia="Calibri"/>
        </w:rPr>
      </w:pPr>
      <w:r w:rsidRPr="00975534">
        <w:rPr>
          <w:rFonts w:eastAsia="Calibri"/>
        </w:rPr>
        <w:t>S</w:t>
      </w:r>
      <w:r w:rsidR="008612AB" w:rsidRPr="00975534">
        <w:rPr>
          <w:rFonts w:eastAsia="Calibri"/>
        </w:rPr>
        <w:t>tock requirements</w:t>
      </w:r>
      <w:r w:rsidRPr="00975534">
        <w:rPr>
          <w:rFonts w:eastAsia="Calibri"/>
        </w:rPr>
        <w:t xml:space="preserve"> </w:t>
      </w:r>
      <w:r w:rsidR="005D2E77">
        <w:rPr>
          <w:rFonts w:eastAsia="Calibri" w:cs="Arial"/>
        </w:rPr>
        <w:t>—</w:t>
      </w:r>
      <w:r w:rsidRPr="00975534">
        <w:rPr>
          <w:rFonts w:eastAsia="Calibri"/>
        </w:rPr>
        <w:t xml:space="preserve"> </w:t>
      </w:r>
      <w:r w:rsidRPr="00975534">
        <w:rPr>
          <w:rFonts w:eastAsia="Calibri"/>
          <w:b/>
        </w:rPr>
        <w:t>two from</w:t>
      </w:r>
      <w:r w:rsidR="008612AB" w:rsidRPr="00975534">
        <w:rPr>
          <w:rFonts w:eastAsia="Calibri"/>
          <w:b/>
        </w:rPr>
        <w:t>:</w:t>
      </w:r>
    </w:p>
    <w:p w14:paraId="34EA8C97" w14:textId="7C00567F" w:rsidR="008612AB" w:rsidRPr="0016300A" w:rsidRDefault="00A35A84" w:rsidP="00975534">
      <w:pPr>
        <w:pStyle w:val="Numberedlistlevel2"/>
        <w:rPr>
          <w:rFonts w:eastAsia="Calibri"/>
        </w:rPr>
      </w:pPr>
      <w:r w:rsidRPr="0016300A">
        <w:rPr>
          <w:rFonts w:eastAsia="Calibri"/>
        </w:rPr>
        <w:t>1.1</w:t>
      </w:r>
      <w:r w:rsidR="00E040BA">
        <w:rPr>
          <w:rFonts w:eastAsia="Calibri"/>
        </w:rPr>
        <w:tab/>
      </w:r>
      <w:r w:rsidR="008612AB" w:rsidRPr="0016300A">
        <w:rPr>
          <w:rFonts w:eastAsia="Calibri"/>
        </w:rPr>
        <w:t xml:space="preserve">product type </w:t>
      </w:r>
    </w:p>
    <w:p w14:paraId="25205C3E" w14:textId="79F0E8E8" w:rsidR="008612AB" w:rsidRPr="0016300A" w:rsidRDefault="00A35A84" w:rsidP="00975534">
      <w:pPr>
        <w:pStyle w:val="Numberedlistlevel2"/>
        <w:rPr>
          <w:rFonts w:eastAsia="Calibri"/>
        </w:rPr>
      </w:pPr>
      <w:r w:rsidRPr="0016300A">
        <w:rPr>
          <w:rFonts w:eastAsia="Calibri"/>
        </w:rPr>
        <w:t>1.2</w:t>
      </w:r>
      <w:r w:rsidR="00E040BA">
        <w:rPr>
          <w:rFonts w:eastAsia="Calibri"/>
        </w:rPr>
        <w:tab/>
      </w:r>
      <w:r w:rsidR="008612AB" w:rsidRPr="0016300A">
        <w:rPr>
          <w:rFonts w:eastAsia="Calibri"/>
        </w:rPr>
        <w:t>product brand</w:t>
      </w:r>
    </w:p>
    <w:p w14:paraId="6562A48A" w14:textId="33E3DD87" w:rsidR="008612AB" w:rsidRPr="0016300A" w:rsidRDefault="00A35A84" w:rsidP="00975534">
      <w:pPr>
        <w:pStyle w:val="Numberedlistlevel2"/>
        <w:rPr>
          <w:rFonts w:eastAsia="Calibri"/>
        </w:rPr>
      </w:pPr>
      <w:r w:rsidRPr="0016300A">
        <w:rPr>
          <w:rFonts w:eastAsia="Calibri"/>
        </w:rPr>
        <w:t>1.</w:t>
      </w:r>
      <w:r w:rsidR="00E040BA">
        <w:rPr>
          <w:rFonts w:eastAsia="Calibri"/>
        </w:rPr>
        <w:t>3</w:t>
      </w:r>
      <w:r w:rsidR="00E040BA">
        <w:rPr>
          <w:rFonts w:eastAsia="Calibri"/>
        </w:rPr>
        <w:tab/>
      </w:r>
      <w:r w:rsidR="008612AB" w:rsidRPr="0016300A">
        <w:rPr>
          <w:rFonts w:eastAsia="Calibri"/>
        </w:rPr>
        <w:t>amount</w:t>
      </w:r>
    </w:p>
    <w:p w14:paraId="144F2C16" w14:textId="0A6C7FB6" w:rsidR="008612AB" w:rsidRPr="0016300A" w:rsidRDefault="00A35A84" w:rsidP="00975534">
      <w:pPr>
        <w:pStyle w:val="Numberedlistlevel1"/>
        <w:rPr>
          <w:rFonts w:eastAsia="Calibri"/>
        </w:rPr>
      </w:pPr>
      <w:r w:rsidRPr="0016300A">
        <w:rPr>
          <w:rFonts w:eastAsia="Calibri"/>
        </w:rPr>
        <w:t>R</w:t>
      </w:r>
      <w:r w:rsidR="008612AB" w:rsidRPr="0016300A">
        <w:rPr>
          <w:rFonts w:eastAsia="Calibri"/>
        </w:rPr>
        <w:t>equired information</w:t>
      </w:r>
      <w:r w:rsidRPr="0016300A">
        <w:rPr>
          <w:rFonts w:eastAsia="Calibri"/>
        </w:rPr>
        <w:t xml:space="preserve"> </w:t>
      </w:r>
      <w:r w:rsidR="005D2E77">
        <w:rPr>
          <w:rFonts w:eastAsia="Calibri" w:cs="Arial"/>
        </w:rPr>
        <w:t>—</w:t>
      </w:r>
      <w:r w:rsidRPr="0016300A">
        <w:rPr>
          <w:rFonts w:eastAsia="Calibri"/>
        </w:rPr>
        <w:t xml:space="preserve"> </w:t>
      </w:r>
      <w:r w:rsidR="00011AC3" w:rsidRPr="0016300A">
        <w:rPr>
          <w:rFonts w:eastAsia="Calibri"/>
          <w:b/>
        </w:rPr>
        <w:t xml:space="preserve">all </w:t>
      </w:r>
      <w:r w:rsidRPr="0016300A">
        <w:rPr>
          <w:rFonts w:eastAsia="Calibri"/>
          <w:b/>
        </w:rPr>
        <w:t>four</w:t>
      </w:r>
      <w:r w:rsidRPr="0016300A">
        <w:rPr>
          <w:rFonts w:eastAsia="Calibri"/>
        </w:rPr>
        <w:t xml:space="preserve"> </w:t>
      </w:r>
      <w:r w:rsidRPr="0016300A">
        <w:rPr>
          <w:rFonts w:eastAsia="Calibri"/>
          <w:b/>
        </w:rPr>
        <w:t>from</w:t>
      </w:r>
      <w:r w:rsidR="008612AB" w:rsidRPr="0016300A">
        <w:rPr>
          <w:rFonts w:eastAsia="Calibri"/>
          <w:b/>
        </w:rPr>
        <w:t>:</w:t>
      </w:r>
    </w:p>
    <w:p w14:paraId="3C5AF553" w14:textId="38CF6933" w:rsidR="008612AB" w:rsidRPr="0016300A" w:rsidRDefault="00A35A84" w:rsidP="00975534">
      <w:pPr>
        <w:pStyle w:val="Numberedlistlevel2"/>
        <w:rPr>
          <w:rFonts w:eastAsia="Calibri"/>
        </w:rPr>
      </w:pPr>
      <w:r w:rsidRPr="0016300A">
        <w:rPr>
          <w:rFonts w:eastAsia="Calibri"/>
        </w:rPr>
        <w:t>2.1</w:t>
      </w:r>
      <w:r w:rsidR="00E040BA">
        <w:rPr>
          <w:rFonts w:eastAsia="Calibri"/>
        </w:rPr>
        <w:tab/>
      </w:r>
      <w:r w:rsidR="008612AB" w:rsidRPr="0016300A">
        <w:rPr>
          <w:rFonts w:eastAsia="Calibri"/>
        </w:rPr>
        <w:t>quantity</w:t>
      </w:r>
    </w:p>
    <w:p w14:paraId="088246E0" w14:textId="0C7FD744" w:rsidR="008612AB" w:rsidRPr="0016300A" w:rsidRDefault="00A35A84" w:rsidP="00975534">
      <w:pPr>
        <w:pStyle w:val="Numberedlistlevel2"/>
        <w:rPr>
          <w:rFonts w:eastAsia="Calibri"/>
        </w:rPr>
      </w:pPr>
      <w:r w:rsidRPr="0016300A">
        <w:rPr>
          <w:rFonts w:eastAsia="Calibri"/>
        </w:rPr>
        <w:t>2.2</w:t>
      </w:r>
      <w:r w:rsidR="00E040BA">
        <w:rPr>
          <w:rFonts w:eastAsia="Calibri"/>
        </w:rPr>
        <w:tab/>
      </w:r>
      <w:r w:rsidR="008612AB" w:rsidRPr="0016300A">
        <w:rPr>
          <w:rFonts w:eastAsia="Calibri"/>
        </w:rPr>
        <w:t>product type</w:t>
      </w:r>
    </w:p>
    <w:p w14:paraId="08E5AB10" w14:textId="7503A61C" w:rsidR="008612AB" w:rsidRPr="0016300A" w:rsidRDefault="00A35A84" w:rsidP="00975534">
      <w:pPr>
        <w:pStyle w:val="Numberedlistlevel2"/>
        <w:rPr>
          <w:rFonts w:eastAsia="Calibri"/>
        </w:rPr>
      </w:pPr>
      <w:r w:rsidRPr="0016300A">
        <w:rPr>
          <w:rFonts w:eastAsia="Calibri"/>
        </w:rPr>
        <w:t>2.3</w:t>
      </w:r>
      <w:r w:rsidR="00E040BA">
        <w:rPr>
          <w:rFonts w:eastAsia="Calibri"/>
        </w:rPr>
        <w:tab/>
      </w:r>
      <w:r w:rsidR="008612AB" w:rsidRPr="0016300A">
        <w:rPr>
          <w:rFonts w:eastAsia="Calibri"/>
        </w:rPr>
        <w:t>date for required delivery</w:t>
      </w:r>
    </w:p>
    <w:p w14:paraId="4D43E769" w14:textId="6917D5DC" w:rsidR="008612AB" w:rsidRPr="0016300A" w:rsidRDefault="00A35A84" w:rsidP="00975534">
      <w:pPr>
        <w:pStyle w:val="Numberedlistlevel2"/>
        <w:rPr>
          <w:rFonts w:eastAsia="Calibri"/>
        </w:rPr>
      </w:pPr>
      <w:r w:rsidRPr="0016300A">
        <w:rPr>
          <w:rFonts w:eastAsia="Calibri"/>
        </w:rPr>
        <w:t>2.4</w:t>
      </w:r>
      <w:r w:rsidR="00E040BA">
        <w:rPr>
          <w:rFonts w:eastAsia="Calibri"/>
        </w:rPr>
        <w:tab/>
      </w:r>
      <w:r w:rsidR="008612AB" w:rsidRPr="0016300A">
        <w:rPr>
          <w:rFonts w:eastAsia="Calibri"/>
        </w:rPr>
        <w:t>contact details</w:t>
      </w:r>
    </w:p>
    <w:p w14:paraId="411174D8" w14:textId="0BE2CAD1" w:rsidR="008612AB" w:rsidRPr="0016300A" w:rsidRDefault="00A35A84" w:rsidP="00975534">
      <w:pPr>
        <w:pStyle w:val="Numberedlistlevel1"/>
        <w:rPr>
          <w:rFonts w:eastAsia="Calibri"/>
        </w:rPr>
      </w:pPr>
      <w:r w:rsidRPr="0016300A">
        <w:rPr>
          <w:rFonts w:eastAsia="Calibri"/>
        </w:rPr>
        <w:t>M</w:t>
      </w:r>
      <w:r w:rsidR="008612AB" w:rsidRPr="0016300A">
        <w:rPr>
          <w:rFonts w:eastAsia="Calibri"/>
        </w:rPr>
        <w:t>ethod of ordering</w:t>
      </w:r>
      <w:r w:rsidR="005D2E77">
        <w:rPr>
          <w:rFonts w:eastAsia="Calibri"/>
        </w:rPr>
        <w:t xml:space="preserve"> </w:t>
      </w:r>
      <w:r w:rsidR="005D2E77">
        <w:rPr>
          <w:rFonts w:eastAsia="Calibri" w:cs="Arial"/>
        </w:rPr>
        <w:t>—</w:t>
      </w:r>
      <w:r w:rsidRPr="0016300A">
        <w:rPr>
          <w:rFonts w:eastAsia="Calibri"/>
        </w:rPr>
        <w:t xml:space="preserve"> </w:t>
      </w:r>
      <w:r w:rsidRPr="0016300A">
        <w:rPr>
          <w:rFonts w:eastAsia="Calibri"/>
          <w:b/>
        </w:rPr>
        <w:t>one from</w:t>
      </w:r>
      <w:r w:rsidR="008612AB" w:rsidRPr="0016300A">
        <w:rPr>
          <w:rFonts w:eastAsia="Calibri"/>
          <w:b/>
        </w:rPr>
        <w:t>:</w:t>
      </w:r>
    </w:p>
    <w:p w14:paraId="55BC6A2B" w14:textId="50A0BF6E" w:rsidR="008612AB" w:rsidRPr="0016300A" w:rsidRDefault="00A35A84" w:rsidP="00975534">
      <w:pPr>
        <w:pStyle w:val="Numberedlistlevel2"/>
        <w:rPr>
          <w:rFonts w:eastAsia="Calibri"/>
        </w:rPr>
      </w:pPr>
      <w:r w:rsidRPr="0016300A">
        <w:rPr>
          <w:rFonts w:eastAsia="Calibri"/>
        </w:rPr>
        <w:t>3.1</w:t>
      </w:r>
      <w:r w:rsidR="00E040BA">
        <w:rPr>
          <w:rFonts w:eastAsia="Calibri"/>
        </w:rPr>
        <w:tab/>
      </w:r>
      <w:r w:rsidR="008612AB" w:rsidRPr="0016300A">
        <w:rPr>
          <w:rFonts w:eastAsia="Calibri"/>
        </w:rPr>
        <w:t>electronic</w:t>
      </w:r>
    </w:p>
    <w:p w14:paraId="3841DC72" w14:textId="4E6AA276" w:rsidR="008612AB" w:rsidRPr="0016300A" w:rsidRDefault="00A35A84" w:rsidP="00975534">
      <w:pPr>
        <w:pStyle w:val="Numberedlistlevel2"/>
        <w:rPr>
          <w:rFonts w:eastAsia="Calibri"/>
        </w:rPr>
      </w:pPr>
      <w:r w:rsidRPr="0016300A">
        <w:rPr>
          <w:rFonts w:eastAsia="Calibri"/>
        </w:rPr>
        <w:t>3.2</w:t>
      </w:r>
      <w:r w:rsidR="00E040BA">
        <w:rPr>
          <w:rFonts w:eastAsia="Calibri"/>
        </w:rPr>
        <w:tab/>
      </w:r>
      <w:r w:rsidR="008612AB" w:rsidRPr="0016300A">
        <w:rPr>
          <w:rFonts w:eastAsia="Calibri"/>
        </w:rPr>
        <w:t>in person</w:t>
      </w:r>
    </w:p>
    <w:p w14:paraId="563BB6A7" w14:textId="24DCC149" w:rsidR="008612AB" w:rsidRDefault="00A35A84" w:rsidP="00975534">
      <w:pPr>
        <w:pStyle w:val="Numberedlistlevel2"/>
        <w:rPr>
          <w:rFonts w:eastAsia="Calibri"/>
        </w:rPr>
      </w:pPr>
      <w:r w:rsidRPr="0016300A">
        <w:rPr>
          <w:rFonts w:eastAsia="Calibri"/>
        </w:rPr>
        <w:t>3.2</w:t>
      </w:r>
      <w:r w:rsidR="00E040BA">
        <w:rPr>
          <w:rFonts w:eastAsia="Calibri"/>
        </w:rPr>
        <w:tab/>
      </w:r>
      <w:r w:rsidR="008612AB" w:rsidRPr="0016300A">
        <w:rPr>
          <w:rFonts w:eastAsia="Calibri"/>
        </w:rPr>
        <w:t>telephone</w:t>
      </w:r>
    </w:p>
    <w:p w14:paraId="17A645DC" w14:textId="60D2C6F6" w:rsidR="001C4BA3" w:rsidRDefault="001C4BA3">
      <w:pPr>
        <w:spacing w:after="0" w:line="240" w:lineRule="auto"/>
        <w:rPr>
          <w:lang w:bidi="en-US"/>
        </w:rPr>
      </w:pPr>
      <w:r>
        <w:rPr>
          <w:lang w:bidi="en-US"/>
        </w:rPr>
        <w:br w:type="page"/>
      </w:r>
    </w:p>
    <w:p w14:paraId="4BDB1775" w14:textId="00240866" w:rsidR="008612AB" w:rsidRPr="0016300A" w:rsidRDefault="00A35A84" w:rsidP="00975534">
      <w:pPr>
        <w:pStyle w:val="Numberedlistlevel1"/>
        <w:rPr>
          <w:rFonts w:eastAsia="Calibri"/>
        </w:rPr>
      </w:pPr>
      <w:r w:rsidRPr="0016300A">
        <w:rPr>
          <w:rFonts w:eastAsia="Calibri"/>
        </w:rPr>
        <w:t>P</w:t>
      </w:r>
      <w:r w:rsidR="008612AB" w:rsidRPr="0016300A">
        <w:rPr>
          <w:rFonts w:eastAsia="Calibri"/>
        </w:rPr>
        <w:t>roblems with</w:t>
      </w:r>
      <w:r w:rsidRPr="0016300A">
        <w:rPr>
          <w:rFonts w:eastAsia="Calibri"/>
        </w:rPr>
        <w:t xml:space="preserve"> </w:t>
      </w:r>
      <w:r w:rsidR="005D2E77">
        <w:rPr>
          <w:rFonts w:eastAsia="Calibri" w:cs="Arial"/>
        </w:rPr>
        <w:t>—</w:t>
      </w:r>
      <w:r w:rsidRPr="0016300A">
        <w:rPr>
          <w:rFonts w:eastAsia="Calibri"/>
        </w:rPr>
        <w:t xml:space="preserve"> </w:t>
      </w:r>
      <w:r w:rsidRPr="0016300A">
        <w:rPr>
          <w:rFonts w:eastAsia="Calibri"/>
          <w:b/>
        </w:rPr>
        <w:t>one from</w:t>
      </w:r>
      <w:r w:rsidR="008612AB" w:rsidRPr="0016300A">
        <w:rPr>
          <w:rFonts w:eastAsia="Calibri"/>
          <w:b/>
        </w:rPr>
        <w:t>:</w:t>
      </w:r>
    </w:p>
    <w:p w14:paraId="2F1FC7D6" w14:textId="60A07EBD" w:rsidR="008612AB" w:rsidRPr="0016300A" w:rsidRDefault="00A35A84" w:rsidP="00975534">
      <w:pPr>
        <w:pStyle w:val="Numberedlistlevel2"/>
        <w:rPr>
          <w:rFonts w:eastAsia="Calibri"/>
        </w:rPr>
      </w:pPr>
      <w:r w:rsidRPr="0016300A">
        <w:rPr>
          <w:rFonts w:eastAsia="Calibri"/>
        </w:rPr>
        <w:t>4.1</w:t>
      </w:r>
      <w:r w:rsidR="00E040BA">
        <w:rPr>
          <w:rFonts w:eastAsia="Calibri"/>
        </w:rPr>
        <w:tab/>
      </w:r>
      <w:r w:rsidR="008612AB" w:rsidRPr="0016300A">
        <w:rPr>
          <w:rFonts w:eastAsia="Calibri"/>
        </w:rPr>
        <w:t>quantity</w:t>
      </w:r>
    </w:p>
    <w:p w14:paraId="71421888" w14:textId="72DF6795" w:rsidR="008612AB" w:rsidRPr="0016300A" w:rsidRDefault="00A35A84" w:rsidP="00975534">
      <w:pPr>
        <w:pStyle w:val="Numberedlistlevel2"/>
        <w:rPr>
          <w:rFonts w:eastAsia="Calibri"/>
        </w:rPr>
      </w:pPr>
      <w:r w:rsidRPr="0016300A">
        <w:rPr>
          <w:rFonts w:eastAsia="Calibri"/>
        </w:rPr>
        <w:t>4.2</w:t>
      </w:r>
      <w:r w:rsidR="00E040BA">
        <w:rPr>
          <w:rFonts w:eastAsia="Calibri"/>
        </w:rPr>
        <w:tab/>
      </w:r>
      <w:r w:rsidR="008612AB" w:rsidRPr="0016300A">
        <w:rPr>
          <w:rFonts w:eastAsia="Calibri"/>
        </w:rPr>
        <w:t>time</w:t>
      </w:r>
    </w:p>
    <w:p w14:paraId="0FB417AA" w14:textId="2DEE3C3B" w:rsidR="008612AB" w:rsidRPr="0016300A" w:rsidRDefault="00A35A84" w:rsidP="00975534">
      <w:pPr>
        <w:pStyle w:val="Numberedlistlevel2"/>
        <w:rPr>
          <w:rFonts w:eastAsia="Calibri"/>
        </w:rPr>
      </w:pPr>
      <w:r w:rsidRPr="0016300A">
        <w:rPr>
          <w:rFonts w:eastAsia="Calibri"/>
        </w:rPr>
        <w:t>4.3</w:t>
      </w:r>
      <w:r w:rsidR="00E040BA">
        <w:rPr>
          <w:rFonts w:eastAsia="Calibri"/>
        </w:rPr>
        <w:tab/>
      </w:r>
      <w:r w:rsidR="008612AB" w:rsidRPr="0016300A">
        <w:rPr>
          <w:rFonts w:eastAsia="Calibri"/>
        </w:rPr>
        <w:t>non-delivery</w:t>
      </w:r>
    </w:p>
    <w:p w14:paraId="0AFC8AC9" w14:textId="607AF965" w:rsidR="008612AB" w:rsidRPr="0016300A" w:rsidRDefault="00A35A84" w:rsidP="00975534">
      <w:pPr>
        <w:pStyle w:val="Numberedlistlevel2"/>
        <w:rPr>
          <w:rFonts w:eastAsia="Calibri"/>
        </w:rPr>
      </w:pPr>
      <w:r w:rsidRPr="0016300A">
        <w:rPr>
          <w:rFonts w:eastAsia="Calibri"/>
        </w:rPr>
        <w:t>4.4</w:t>
      </w:r>
      <w:r w:rsidR="00E040BA">
        <w:rPr>
          <w:rFonts w:eastAsia="Calibri"/>
        </w:rPr>
        <w:tab/>
      </w:r>
      <w:r w:rsidR="008612AB" w:rsidRPr="0016300A">
        <w:rPr>
          <w:rFonts w:eastAsia="Calibri"/>
        </w:rPr>
        <w:t>availability</w:t>
      </w:r>
    </w:p>
    <w:p w14:paraId="1564F313" w14:textId="6D723BF0" w:rsidR="008612AB" w:rsidRPr="0016300A" w:rsidRDefault="00A35A84" w:rsidP="00975534">
      <w:pPr>
        <w:pStyle w:val="Numberedlistlevel2"/>
        <w:rPr>
          <w:rFonts w:eastAsia="Calibri"/>
        </w:rPr>
      </w:pPr>
      <w:r w:rsidRPr="0016300A">
        <w:rPr>
          <w:rFonts w:eastAsia="Calibri"/>
        </w:rPr>
        <w:t>4.5</w:t>
      </w:r>
      <w:r w:rsidR="00E040BA">
        <w:rPr>
          <w:rFonts w:eastAsia="Calibri"/>
        </w:rPr>
        <w:tab/>
      </w:r>
      <w:r w:rsidR="008612AB" w:rsidRPr="0016300A">
        <w:rPr>
          <w:rFonts w:eastAsia="Calibri"/>
        </w:rPr>
        <w:t>type</w:t>
      </w:r>
    </w:p>
    <w:p w14:paraId="61216BAA" w14:textId="0739B9D3" w:rsidR="008612AB" w:rsidRPr="0016300A" w:rsidRDefault="00A35A84" w:rsidP="00975534">
      <w:pPr>
        <w:pStyle w:val="Numberedlistlevel2"/>
        <w:rPr>
          <w:rFonts w:eastAsia="Calibri"/>
        </w:rPr>
      </w:pPr>
      <w:r w:rsidRPr="0016300A">
        <w:rPr>
          <w:rFonts w:eastAsia="Calibri"/>
        </w:rPr>
        <w:t>4.6</w:t>
      </w:r>
      <w:r w:rsidR="00E040BA">
        <w:rPr>
          <w:rFonts w:eastAsia="Calibri"/>
        </w:rPr>
        <w:tab/>
      </w:r>
      <w:r w:rsidR="008612AB" w:rsidRPr="0016300A">
        <w:rPr>
          <w:rFonts w:eastAsia="Calibri"/>
        </w:rPr>
        <w:t>quality</w:t>
      </w:r>
    </w:p>
    <w:p w14:paraId="3E94C62F" w14:textId="77777777" w:rsidR="001C4BA3" w:rsidRDefault="008672F4" w:rsidP="00975534">
      <w:pPr>
        <w:spacing w:before="480"/>
        <w:rPr>
          <w:rFonts w:eastAsia="Calibri" w:cs="Times New Roman"/>
        </w:rPr>
      </w:pPr>
      <w:r w:rsidRPr="0016300A">
        <w:rPr>
          <w:rFonts w:eastAsia="Calibri" w:cs="Times New Roman"/>
        </w:rPr>
        <w:t xml:space="preserve">Evidence for any </w:t>
      </w:r>
      <w:r w:rsidR="007C3D92">
        <w:rPr>
          <w:rFonts w:eastAsia="Calibri" w:cs="Times New Roman"/>
        </w:rPr>
        <w:t>‘what you must cover’</w:t>
      </w:r>
      <w:r w:rsidRPr="0016300A">
        <w:rPr>
          <w:rFonts w:eastAsia="Calibri" w:cs="Times New Roman"/>
        </w:rPr>
        <w:t xml:space="preserve"> point not included in the minimum observation requirements may be assessed using alternative assessment methods.</w:t>
      </w:r>
    </w:p>
    <w:p w14:paraId="455B68BB" w14:textId="3B44198B" w:rsidR="001852BA" w:rsidRPr="0016300A" w:rsidRDefault="001852BA" w:rsidP="00975534">
      <w:pPr>
        <w:spacing w:before="480"/>
        <w:rPr>
          <w:rFonts w:eastAsia="Calibri" w:cs="Times New Roman"/>
        </w:rPr>
      </w:pPr>
      <w:r w:rsidRPr="0016300A">
        <w:br w:type="page"/>
      </w:r>
    </w:p>
    <w:p w14:paraId="267285D1" w14:textId="77777777" w:rsidR="00251267" w:rsidRPr="00251267" w:rsidRDefault="00251267" w:rsidP="00975534">
      <w:pPr>
        <w:pStyle w:val="Heading3"/>
      </w:pPr>
      <w:bookmarkStart w:id="21" w:name="_Toc184363891"/>
      <w:bookmarkStart w:id="22" w:name="_Hlk167355782"/>
      <w:r w:rsidRPr="00251267">
        <w:t>J8HN 04 (PPL2GEN5) Maintain Food Safety in a Hospitality Environment</w:t>
      </w:r>
      <w:bookmarkEnd w:id="21"/>
    </w:p>
    <w:p w14:paraId="16D5DE1F" w14:textId="2F321A2E" w:rsidR="009A0903" w:rsidRPr="00567473" w:rsidRDefault="009A0903" w:rsidP="00975534">
      <w:pPr>
        <w:pStyle w:val="Heading4"/>
        <w:rPr>
          <w:lang w:val="en-US"/>
        </w:rPr>
      </w:pPr>
      <w:r w:rsidRPr="00567473">
        <w:t xml:space="preserve">What you must be able to </w:t>
      </w:r>
      <w:r w:rsidR="00694344">
        <w:t>do</w:t>
      </w:r>
      <w:bookmarkEnd w:id="22"/>
    </w:p>
    <w:p w14:paraId="77B67192" w14:textId="584DF2ED" w:rsidR="009A0903" w:rsidRPr="0016300A" w:rsidRDefault="009A0903" w:rsidP="001852BA">
      <w:pPr>
        <w:rPr>
          <w:rFonts w:eastAsia="Calibri" w:cs="Times New Roman"/>
        </w:rPr>
      </w:pPr>
      <w:r w:rsidRPr="0016300A">
        <w:rPr>
          <w:rFonts w:eastAsia="Calibri" w:cs="Times New Roman"/>
        </w:rPr>
        <w:t xml:space="preserve">The assessor </w:t>
      </w:r>
      <w:r w:rsidRPr="0016300A">
        <w:rPr>
          <w:rFonts w:eastAsia="Calibri" w:cs="Times New Roman"/>
          <w:b/>
          <w:bCs/>
        </w:rPr>
        <w:t>must</w:t>
      </w:r>
      <w:r w:rsidRPr="0016300A">
        <w:rPr>
          <w:rFonts w:eastAsia="Calibri" w:cs="Times New Roman"/>
        </w:rPr>
        <w:t xml:space="preserve"> assess PCs 1</w:t>
      </w:r>
      <w:r w:rsidR="005D2E77">
        <w:rPr>
          <w:rFonts w:eastAsia="Calibri" w:cs="Arial"/>
        </w:rPr>
        <w:t>–</w:t>
      </w:r>
      <w:r w:rsidR="001845FC" w:rsidRPr="0016300A">
        <w:rPr>
          <w:rFonts w:eastAsia="Calibri" w:cs="Times New Roman"/>
        </w:rPr>
        <w:t>3, 5 and 8</w:t>
      </w:r>
      <w:r w:rsidRPr="0016300A">
        <w:rPr>
          <w:rFonts w:eastAsia="Calibri" w:cs="Times New Roman"/>
        </w:rPr>
        <w:t xml:space="preserve"> by directly observing the candidate’s work.</w:t>
      </w:r>
    </w:p>
    <w:p w14:paraId="22D95203" w14:textId="5031A888" w:rsidR="009A0903" w:rsidRPr="0016300A" w:rsidRDefault="009A0903" w:rsidP="001852BA">
      <w:pPr>
        <w:rPr>
          <w:rFonts w:eastAsia="Calibri" w:cs="Times New Roman"/>
          <w:lang w:val="en-US"/>
        </w:rPr>
      </w:pPr>
      <w:r w:rsidRPr="0016300A">
        <w:rPr>
          <w:rFonts w:eastAsia="Calibri" w:cs="Times New Roman"/>
        </w:rPr>
        <w:t xml:space="preserve">PCs </w:t>
      </w:r>
      <w:r w:rsidR="001845FC" w:rsidRPr="0016300A">
        <w:rPr>
          <w:rFonts w:eastAsia="Calibri" w:cs="Times New Roman"/>
        </w:rPr>
        <w:t>4, 6</w:t>
      </w:r>
      <w:r w:rsidRPr="0016300A">
        <w:rPr>
          <w:rFonts w:eastAsia="Calibri" w:cs="Times New Roman"/>
        </w:rPr>
        <w:t xml:space="preserve"> and </w:t>
      </w:r>
      <w:r w:rsidR="001845FC" w:rsidRPr="0016300A">
        <w:rPr>
          <w:rFonts w:eastAsia="Calibri" w:cs="Times New Roman"/>
        </w:rPr>
        <w:t>7</w:t>
      </w:r>
      <w:r w:rsidRPr="0016300A">
        <w:rPr>
          <w:rFonts w:eastAsia="Calibri" w:cs="Times New Roman"/>
        </w:rPr>
        <w:t xml:space="preserve"> may be assessed using alternative assessment methods if observation is not possible</w:t>
      </w:r>
      <w:r w:rsidR="002C6F15" w:rsidRPr="0016300A">
        <w:rPr>
          <w:rFonts w:eastAsia="Calibri" w:cs="Times New Roman"/>
        </w:rPr>
        <w:t>.</w:t>
      </w:r>
    </w:p>
    <w:p w14:paraId="64365D1B" w14:textId="7DF666DF" w:rsidR="009A0903" w:rsidRPr="00567473" w:rsidRDefault="009A0903" w:rsidP="00975534">
      <w:pPr>
        <w:pStyle w:val="Heading4"/>
        <w:rPr>
          <w:lang w:val="en-US"/>
        </w:rPr>
      </w:pPr>
      <w:r w:rsidRPr="00567473">
        <w:t xml:space="preserve">What you must </w:t>
      </w:r>
      <w:r w:rsidR="00694344">
        <w:t>cover</w:t>
      </w:r>
    </w:p>
    <w:p w14:paraId="149EC042" w14:textId="4BDA3094" w:rsidR="009A0903" w:rsidRPr="00975534" w:rsidRDefault="00B666FF" w:rsidP="00D73A70">
      <w:pPr>
        <w:pStyle w:val="Numberedlistlevel1"/>
        <w:numPr>
          <w:ilvl w:val="0"/>
          <w:numId w:val="10"/>
        </w:numPr>
        <w:rPr>
          <w:rFonts w:eastAsia="Calibri"/>
        </w:rPr>
      </w:pPr>
      <w:r w:rsidRPr="00975534">
        <w:rPr>
          <w:rFonts w:eastAsia="Calibri"/>
        </w:rPr>
        <w:t xml:space="preserve">Hazards / Sources of contamination </w:t>
      </w:r>
      <w:r w:rsidR="005D2E77">
        <w:rPr>
          <w:rFonts w:eastAsia="Calibri" w:cs="Arial"/>
        </w:rPr>
        <w:t>—</w:t>
      </w:r>
      <w:r w:rsidRPr="00975534">
        <w:rPr>
          <w:rFonts w:eastAsia="Calibri"/>
        </w:rPr>
        <w:t xml:space="preserve"> </w:t>
      </w:r>
      <w:r w:rsidR="00FD380F" w:rsidRPr="00975534">
        <w:rPr>
          <w:rFonts w:eastAsia="Calibri"/>
        </w:rPr>
        <w:t>t</w:t>
      </w:r>
      <w:r w:rsidR="009A0903" w:rsidRPr="00975534">
        <w:rPr>
          <w:rFonts w:eastAsia="Calibri"/>
        </w:rPr>
        <w:t xml:space="preserve">here must be evidence that the candidate’s work practices minimise the risk </w:t>
      </w:r>
      <w:r w:rsidR="009A0903" w:rsidRPr="00975534">
        <w:rPr>
          <w:rFonts w:eastAsia="Calibri"/>
          <w:b/>
        </w:rPr>
        <w:t>any</w:t>
      </w:r>
      <w:r w:rsidR="009A0903" w:rsidRPr="00975534">
        <w:rPr>
          <w:rFonts w:eastAsia="Calibri"/>
        </w:rPr>
        <w:t xml:space="preserve"> of the following</w:t>
      </w:r>
      <w:r w:rsidRPr="00975534">
        <w:rPr>
          <w:rFonts w:eastAsia="Calibri"/>
        </w:rPr>
        <w:t xml:space="preserve"> </w:t>
      </w:r>
      <w:r w:rsidR="009A0903" w:rsidRPr="00975534">
        <w:rPr>
          <w:rFonts w:eastAsia="Calibri"/>
        </w:rPr>
        <w:t xml:space="preserve">being introduced into the </w:t>
      </w:r>
      <w:r w:rsidR="006E09DB" w:rsidRPr="00975534">
        <w:rPr>
          <w:rFonts w:eastAsia="Calibri"/>
        </w:rPr>
        <w:t>hospitality</w:t>
      </w:r>
      <w:r w:rsidR="009A0903" w:rsidRPr="00975534">
        <w:rPr>
          <w:rFonts w:eastAsia="Calibri"/>
        </w:rPr>
        <w:t xml:space="preserve"> environment:</w:t>
      </w:r>
    </w:p>
    <w:p w14:paraId="29426996" w14:textId="6436F3AC" w:rsidR="009A0903" w:rsidRPr="0016300A" w:rsidRDefault="00B666FF" w:rsidP="00975534">
      <w:pPr>
        <w:pStyle w:val="Numberedlistlevel2"/>
        <w:rPr>
          <w:rFonts w:eastAsia="Calibri"/>
        </w:rPr>
      </w:pPr>
      <w:r w:rsidRPr="0016300A">
        <w:rPr>
          <w:rFonts w:eastAsia="Calibri"/>
        </w:rPr>
        <w:t>1.1</w:t>
      </w:r>
      <w:r w:rsidR="00E040BA">
        <w:rPr>
          <w:rFonts w:eastAsia="Calibri"/>
        </w:rPr>
        <w:tab/>
      </w:r>
      <w:r w:rsidR="006E09DB" w:rsidRPr="0016300A">
        <w:rPr>
          <w:rFonts w:eastAsia="Calibri"/>
        </w:rPr>
        <w:t>m</w:t>
      </w:r>
      <w:r w:rsidR="009A0903" w:rsidRPr="0016300A">
        <w:rPr>
          <w:rFonts w:eastAsia="Calibri"/>
        </w:rPr>
        <w:t>icrobial</w:t>
      </w:r>
    </w:p>
    <w:p w14:paraId="73D96F83" w14:textId="32F4E3F5" w:rsidR="009A0903" w:rsidRPr="0016300A" w:rsidRDefault="00B666FF" w:rsidP="00975534">
      <w:pPr>
        <w:pStyle w:val="Numberedlistlevel2"/>
        <w:rPr>
          <w:rFonts w:eastAsia="Calibri"/>
        </w:rPr>
      </w:pPr>
      <w:r w:rsidRPr="0016300A">
        <w:rPr>
          <w:rFonts w:eastAsia="Calibri"/>
        </w:rPr>
        <w:t>1.</w:t>
      </w:r>
      <w:r w:rsidR="00E040BA">
        <w:rPr>
          <w:rFonts w:eastAsia="Calibri"/>
        </w:rPr>
        <w:t>2</w:t>
      </w:r>
      <w:r w:rsidR="00E040BA">
        <w:rPr>
          <w:rFonts w:eastAsia="Calibri"/>
        </w:rPr>
        <w:tab/>
      </w:r>
      <w:r w:rsidR="006E09DB" w:rsidRPr="0016300A">
        <w:rPr>
          <w:rFonts w:eastAsia="Calibri"/>
        </w:rPr>
        <w:t>c</w:t>
      </w:r>
      <w:r w:rsidR="009A0903" w:rsidRPr="0016300A">
        <w:rPr>
          <w:rFonts w:eastAsia="Calibri"/>
        </w:rPr>
        <w:t>hemical</w:t>
      </w:r>
    </w:p>
    <w:p w14:paraId="7797F47D" w14:textId="233E2310" w:rsidR="009A0903" w:rsidRPr="0016300A" w:rsidRDefault="00B666FF" w:rsidP="00975534">
      <w:pPr>
        <w:pStyle w:val="Numberedlistlevel2"/>
        <w:rPr>
          <w:rFonts w:eastAsia="Calibri"/>
        </w:rPr>
      </w:pPr>
      <w:r w:rsidRPr="0016300A">
        <w:rPr>
          <w:rFonts w:eastAsia="Calibri"/>
        </w:rPr>
        <w:t>1.3</w:t>
      </w:r>
      <w:r w:rsidR="00E040BA">
        <w:rPr>
          <w:rFonts w:eastAsia="Calibri"/>
        </w:rPr>
        <w:tab/>
      </w:r>
      <w:r w:rsidR="006E09DB" w:rsidRPr="0016300A">
        <w:rPr>
          <w:rFonts w:eastAsia="Calibri"/>
        </w:rPr>
        <w:t>p</w:t>
      </w:r>
      <w:r w:rsidR="009A0903" w:rsidRPr="0016300A">
        <w:rPr>
          <w:rFonts w:eastAsia="Calibri"/>
        </w:rPr>
        <w:t>hysical</w:t>
      </w:r>
    </w:p>
    <w:p w14:paraId="4D3BD7A5" w14:textId="485A2E9E" w:rsidR="009A0903" w:rsidRPr="0016300A" w:rsidRDefault="00B666FF" w:rsidP="00975534">
      <w:pPr>
        <w:pStyle w:val="Numberedlistlevel2"/>
        <w:rPr>
          <w:rFonts w:eastAsia="Calibri"/>
        </w:rPr>
      </w:pPr>
      <w:r w:rsidRPr="0016300A">
        <w:rPr>
          <w:rFonts w:eastAsia="Calibri"/>
        </w:rPr>
        <w:t>1.4</w:t>
      </w:r>
      <w:r w:rsidR="00B65469">
        <w:rPr>
          <w:rFonts w:eastAsia="Calibri"/>
        </w:rPr>
        <w:tab/>
      </w:r>
      <w:r w:rsidR="009A0903" w:rsidRPr="0016300A">
        <w:rPr>
          <w:rFonts w:eastAsia="Calibri"/>
        </w:rPr>
        <w:t>allergenic</w:t>
      </w:r>
    </w:p>
    <w:p w14:paraId="0BCCA485" w14:textId="1BC3DE3B" w:rsidR="009A0903" w:rsidRPr="0016300A" w:rsidRDefault="00B666FF" w:rsidP="00975534">
      <w:pPr>
        <w:pStyle w:val="Numberedlistlevel1"/>
        <w:rPr>
          <w:rFonts w:eastAsia="Calibri"/>
        </w:rPr>
      </w:pPr>
      <w:r w:rsidRPr="0016300A">
        <w:rPr>
          <w:rFonts w:eastAsia="Calibri"/>
        </w:rPr>
        <w:t xml:space="preserve">Vehicles of contamination </w:t>
      </w:r>
      <w:r w:rsidR="005D2E77">
        <w:rPr>
          <w:rFonts w:eastAsia="Calibri" w:cs="Arial"/>
        </w:rPr>
        <w:t>—</w:t>
      </w:r>
      <w:r w:rsidRPr="0016300A">
        <w:rPr>
          <w:rFonts w:eastAsia="Calibri"/>
        </w:rPr>
        <w:t xml:space="preserve"> </w:t>
      </w:r>
      <w:r w:rsidR="00FD380F" w:rsidRPr="0016300A">
        <w:rPr>
          <w:rFonts w:eastAsia="Calibri"/>
        </w:rPr>
        <w:t>t</w:t>
      </w:r>
      <w:r w:rsidR="009A0903" w:rsidRPr="0016300A">
        <w:rPr>
          <w:rFonts w:eastAsia="Calibri"/>
        </w:rPr>
        <w:t xml:space="preserve">he assessor must observe the candidate following food safety requirements correctly to ensure that at least </w:t>
      </w:r>
      <w:r w:rsidR="009A0903" w:rsidRPr="0016300A">
        <w:rPr>
          <w:rFonts w:eastAsia="Calibri"/>
          <w:b/>
        </w:rPr>
        <w:t>three</w:t>
      </w:r>
      <w:r w:rsidR="009A0903" w:rsidRPr="0016300A">
        <w:rPr>
          <w:rFonts w:eastAsia="Calibri"/>
        </w:rPr>
        <w:t xml:space="preserve"> of the following do </w:t>
      </w:r>
      <w:r w:rsidR="009A0903" w:rsidRPr="0016300A">
        <w:rPr>
          <w:rFonts w:eastAsia="Calibri"/>
          <w:b/>
        </w:rPr>
        <w:t xml:space="preserve">not </w:t>
      </w:r>
      <w:r w:rsidR="009A0903" w:rsidRPr="0016300A">
        <w:rPr>
          <w:rFonts w:eastAsia="Calibri"/>
        </w:rPr>
        <w:t xml:space="preserve">become vehicles of contamination: </w:t>
      </w:r>
    </w:p>
    <w:p w14:paraId="44D0320C" w14:textId="745BAB62" w:rsidR="009A0903" w:rsidRPr="0016300A" w:rsidRDefault="00B666FF" w:rsidP="00975534">
      <w:pPr>
        <w:pStyle w:val="Numberedlistlevel2"/>
        <w:rPr>
          <w:rFonts w:eastAsia="Calibri"/>
          <w:bCs/>
        </w:rPr>
      </w:pPr>
      <w:r w:rsidRPr="0016300A">
        <w:rPr>
          <w:rFonts w:eastAsia="Calibri"/>
        </w:rPr>
        <w:t>2.</w:t>
      </w:r>
      <w:r w:rsidR="00B65469">
        <w:rPr>
          <w:rFonts w:eastAsia="Calibri"/>
        </w:rPr>
        <w:t>1</w:t>
      </w:r>
      <w:r w:rsidR="00B65469">
        <w:rPr>
          <w:rFonts w:eastAsia="Calibri"/>
        </w:rPr>
        <w:tab/>
      </w:r>
      <w:r w:rsidR="009A0903" w:rsidRPr="0016300A">
        <w:rPr>
          <w:rFonts w:eastAsia="Calibri"/>
        </w:rPr>
        <w:t>hands</w:t>
      </w:r>
    </w:p>
    <w:p w14:paraId="021CC4E3" w14:textId="2C7DB666" w:rsidR="009A0903" w:rsidRPr="0016300A" w:rsidRDefault="00B666FF" w:rsidP="00975534">
      <w:pPr>
        <w:pStyle w:val="Numberedlistlevel2"/>
        <w:rPr>
          <w:rFonts w:eastAsia="Calibri"/>
          <w:bCs/>
        </w:rPr>
      </w:pPr>
      <w:r w:rsidRPr="0016300A">
        <w:rPr>
          <w:rFonts w:eastAsia="Calibri"/>
        </w:rPr>
        <w:t>2.2</w:t>
      </w:r>
      <w:r w:rsidR="00B65469">
        <w:rPr>
          <w:rFonts w:eastAsia="Calibri"/>
        </w:rPr>
        <w:tab/>
      </w:r>
      <w:r w:rsidR="009A0903" w:rsidRPr="0016300A">
        <w:rPr>
          <w:rFonts w:eastAsia="Calibri"/>
        </w:rPr>
        <w:t>cloths and equipment</w:t>
      </w:r>
    </w:p>
    <w:p w14:paraId="24B9F9BB" w14:textId="28D8DFC3" w:rsidR="009A0903" w:rsidRPr="0016300A" w:rsidRDefault="00B666FF" w:rsidP="00975534">
      <w:pPr>
        <w:pStyle w:val="Numberedlistlevel2"/>
        <w:rPr>
          <w:rFonts w:eastAsia="Calibri"/>
          <w:bCs/>
        </w:rPr>
      </w:pPr>
      <w:r w:rsidRPr="0016300A">
        <w:rPr>
          <w:rFonts w:eastAsia="Calibri"/>
        </w:rPr>
        <w:t>2.3</w:t>
      </w:r>
      <w:r w:rsidR="00B65469">
        <w:rPr>
          <w:rFonts w:eastAsia="Calibri"/>
        </w:rPr>
        <w:tab/>
      </w:r>
      <w:r w:rsidR="009A0903" w:rsidRPr="0016300A">
        <w:rPr>
          <w:rFonts w:eastAsia="Calibri"/>
        </w:rPr>
        <w:t xml:space="preserve">hand contact surfaces </w:t>
      </w:r>
    </w:p>
    <w:p w14:paraId="0DAE366F" w14:textId="4907B155" w:rsidR="009A0903" w:rsidRPr="0016300A" w:rsidRDefault="00B666FF" w:rsidP="00975534">
      <w:pPr>
        <w:pStyle w:val="Numberedlistlevel2"/>
        <w:rPr>
          <w:rFonts w:eastAsia="Calibri"/>
          <w:bCs/>
        </w:rPr>
      </w:pPr>
      <w:r w:rsidRPr="0016300A">
        <w:rPr>
          <w:rFonts w:eastAsia="Calibri"/>
        </w:rPr>
        <w:t>2.4</w:t>
      </w:r>
      <w:r w:rsidR="00B65469">
        <w:rPr>
          <w:rFonts w:eastAsia="Calibri"/>
        </w:rPr>
        <w:tab/>
      </w:r>
      <w:r w:rsidR="009A0903" w:rsidRPr="0016300A">
        <w:rPr>
          <w:rFonts w:eastAsia="Calibri"/>
        </w:rPr>
        <w:t xml:space="preserve">food contact surfaces </w:t>
      </w:r>
    </w:p>
    <w:p w14:paraId="74123CE9" w14:textId="54E94798" w:rsidR="009A0903" w:rsidRDefault="00B666FF" w:rsidP="00975534">
      <w:pPr>
        <w:pStyle w:val="Numberedlistlevel2"/>
        <w:rPr>
          <w:rFonts w:eastAsia="Calibri"/>
        </w:rPr>
      </w:pPr>
      <w:r w:rsidRPr="0016300A">
        <w:rPr>
          <w:rFonts w:eastAsia="Calibri"/>
        </w:rPr>
        <w:t>2.5</w:t>
      </w:r>
      <w:r w:rsidR="00B65469">
        <w:rPr>
          <w:rFonts w:eastAsia="Calibri"/>
        </w:rPr>
        <w:tab/>
      </w:r>
      <w:r w:rsidR="009A0903" w:rsidRPr="0016300A">
        <w:rPr>
          <w:rFonts w:eastAsia="Calibri"/>
        </w:rPr>
        <w:t>contamination routes</w:t>
      </w:r>
    </w:p>
    <w:p w14:paraId="3C9D96A5" w14:textId="41CC822C" w:rsidR="007C3D92" w:rsidRDefault="007C3D92">
      <w:pPr>
        <w:spacing w:after="0" w:line="240" w:lineRule="auto"/>
        <w:rPr>
          <w:lang w:bidi="en-US"/>
        </w:rPr>
      </w:pPr>
      <w:r>
        <w:rPr>
          <w:lang w:bidi="en-US"/>
        </w:rPr>
        <w:br w:type="page"/>
      </w:r>
    </w:p>
    <w:p w14:paraId="7AB7ADDA" w14:textId="30A0D020" w:rsidR="009A0903" w:rsidRPr="0016300A" w:rsidRDefault="00B666FF" w:rsidP="00975534">
      <w:pPr>
        <w:pStyle w:val="Numberedlistlevel1"/>
        <w:rPr>
          <w:rFonts w:eastAsia="Calibri"/>
        </w:rPr>
      </w:pPr>
      <w:r w:rsidRPr="0016300A">
        <w:rPr>
          <w:rFonts w:eastAsia="Calibri"/>
        </w:rPr>
        <w:t xml:space="preserve">Personal hygiene and behaviour </w:t>
      </w:r>
      <w:r w:rsidR="005D2E77">
        <w:rPr>
          <w:rFonts w:eastAsia="Calibri" w:cs="Arial"/>
        </w:rPr>
        <w:t>—</w:t>
      </w:r>
      <w:r w:rsidRPr="0016300A">
        <w:rPr>
          <w:rFonts w:eastAsia="Calibri"/>
        </w:rPr>
        <w:t xml:space="preserve"> t</w:t>
      </w:r>
      <w:r w:rsidR="009A0903" w:rsidRPr="0016300A">
        <w:rPr>
          <w:rFonts w:eastAsia="Calibri"/>
        </w:rPr>
        <w:t xml:space="preserve">he assessor must observe the candidate complying with at least </w:t>
      </w:r>
      <w:r w:rsidR="009A0903" w:rsidRPr="0016300A">
        <w:rPr>
          <w:rFonts w:eastAsia="Calibri"/>
          <w:b/>
        </w:rPr>
        <w:t>four</w:t>
      </w:r>
      <w:r w:rsidR="009A0903" w:rsidRPr="0016300A">
        <w:rPr>
          <w:rFonts w:eastAsia="Calibri"/>
        </w:rPr>
        <w:t xml:space="preserve"> of the following when working in the </w:t>
      </w:r>
      <w:r w:rsidR="00B0215C" w:rsidRPr="0016300A">
        <w:rPr>
          <w:rFonts w:eastAsia="Calibri"/>
        </w:rPr>
        <w:t>hospitality</w:t>
      </w:r>
      <w:r w:rsidR="009A0903" w:rsidRPr="0016300A">
        <w:rPr>
          <w:rFonts w:eastAsia="Calibri"/>
        </w:rPr>
        <w:t xml:space="preserve"> environment:</w:t>
      </w:r>
    </w:p>
    <w:p w14:paraId="73958418" w14:textId="5E50CEDD" w:rsidR="009A0903" w:rsidRPr="0016300A" w:rsidRDefault="00B666FF" w:rsidP="00975534">
      <w:pPr>
        <w:pStyle w:val="Numberedlistlevel2"/>
        <w:rPr>
          <w:rFonts w:eastAsia="Calibri"/>
        </w:rPr>
      </w:pPr>
      <w:r w:rsidRPr="0016300A">
        <w:rPr>
          <w:rFonts w:eastAsia="Calibri"/>
        </w:rPr>
        <w:t>3.1</w:t>
      </w:r>
      <w:r w:rsidR="00B65469">
        <w:rPr>
          <w:rFonts w:eastAsia="Calibri"/>
        </w:rPr>
        <w:tab/>
      </w:r>
      <w:r w:rsidR="009A0903" w:rsidRPr="0016300A">
        <w:rPr>
          <w:rFonts w:eastAsia="Calibri"/>
        </w:rPr>
        <w:t>wearing protective clothing and headgear</w:t>
      </w:r>
    </w:p>
    <w:p w14:paraId="49F98F52" w14:textId="70270AF7" w:rsidR="009A0903" w:rsidRPr="0016300A" w:rsidRDefault="00B666FF" w:rsidP="00975534">
      <w:pPr>
        <w:pStyle w:val="Numberedlistlevel2"/>
        <w:rPr>
          <w:rFonts w:eastAsia="Calibri"/>
        </w:rPr>
      </w:pPr>
      <w:r w:rsidRPr="0016300A">
        <w:rPr>
          <w:rFonts w:eastAsia="Calibri"/>
        </w:rPr>
        <w:t>3.2</w:t>
      </w:r>
      <w:r w:rsidR="00B65469">
        <w:rPr>
          <w:rFonts w:eastAsia="Calibri"/>
        </w:rPr>
        <w:tab/>
      </w:r>
      <w:r w:rsidR="009A0903" w:rsidRPr="0016300A">
        <w:rPr>
          <w:rFonts w:eastAsia="Calibri"/>
        </w:rPr>
        <w:t>keeping direct handling of food to a minimum</w:t>
      </w:r>
    </w:p>
    <w:p w14:paraId="05FC0759" w14:textId="748C0E10" w:rsidR="009A0903" w:rsidRPr="0016300A" w:rsidRDefault="00B666FF" w:rsidP="00975534">
      <w:pPr>
        <w:pStyle w:val="Numberedlistlevel2"/>
        <w:rPr>
          <w:rFonts w:eastAsia="Calibri"/>
        </w:rPr>
      </w:pPr>
      <w:r w:rsidRPr="0016300A">
        <w:rPr>
          <w:rFonts w:eastAsia="Calibri"/>
        </w:rPr>
        <w:t>3.3</w:t>
      </w:r>
      <w:r w:rsidR="00B65469">
        <w:rPr>
          <w:rFonts w:eastAsia="Calibri"/>
        </w:rPr>
        <w:tab/>
      </w:r>
      <w:r w:rsidR="009A0903" w:rsidRPr="0016300A">
        <w:rPr>
          <w:rFonts w:eastAsia="Calibri"/>
        </w:rPr>
        <w:t xml:space="preserve">following recommended procedures for washing hands, including when to wash their hands (after going to the toilet; when going into food preparation, cooking, and service areas; after touching raw food and waste and before serving food) </w:t>
      </w:r>
    </w:p>
    <w:p w14:paraId="30B28A8B" w14:textId="42293FDC" w:rsidR="009A0903" w:rsidRPr="0016300A" w:rsidRDefault="00B666FF" w:rsidP="00975534">
      <w:pPr>
        <w:pStyle w:val="Numberedlistlevel2"/>
        <w:rPr>
          <w:rFonts w:eastAsia="Calibri"/>
        </w:rPr>
      </w:pPr>
      <w:r w:rsidRPr="0016300A">
        <w:rPr>
          <w:rFonts w:eastAsia="Calibri"/>
        </w:rPr>
        <w:t>3.4</w:t>
      </w:r>
      <w:r w:rsidR="00B65469">
        <w:rPr>
          <w:rFonts w:eastAsia="Calibri"/>
        </w:rPr>
        <w:tab/>
      </w:r>
      <w:r w:rsidR="009A0903" w:rsidRPr="0016300A">
        <w:rPr>
          <w:rFonts w:eastAsia="Calibri"/>
        </w:rPr>
        <w:t>reporting cuts, boils, grazes, and injuries</w:t>
      </w:r>
    </w:p>
    <w:p w14:paraId="4C79CC97" w14:textId="29DF4BC9" w:rsidR="009A0903" w:rsidRPr="0016300A" w:rsidRDefault="00B666FF" w:rsidP="00975534">
      <w:pPr>
        <w:pStyle w:val="Numberedlistlevel2"/>
        <w:rPr>
          <w:rFonts w:eastAsia="Calibri"/>
        </w:rPr>
      </w:pPr>
      <w:r w:rsidRPr="0016300A">
        <w:rPr>
          <w:rFonts w:eastAsia="Calibri"/>
        </w:rPr>
        <w:t>3.5</w:t>
      </w:r>
      <w:r w:rsidR="00B65469">
        <w:rPr>
          <w:rFonts w:eastAsia="Calibri"/>
        </w:rPr>
        <w:tab/>
      </w:r>
      <w:r w:rsidR="009A0903" w:rsidRPr="0016300A">
        <w:rPr>
          <w:rFonts w:eastAsia="Calibri"/>
        </w:rPr>
        <w:t xml:space="preserve">treating and covering cuts, boils, skin infections and grazes </w:t>
      </w:r>
    </w:p>
    <w:p w14:paraId="77AA8B61" w14:textId="51DE8DB3" w:rsidR="009A0903" w:rsidRPr="0016300A" w:rsidRDefault="00B666FF" w:rsidP="00975534">
      <w:pPr>
        <w:pStyle w:val="Numberedlistlevel2"/>
        <w:rPr>
          <w:rFonts w:eastAsia="Calibri"/>
        </w:rPr>
      </w:pPr>
      <w:r w:rsidRPr="0016300A">
        <w:rPr>
          <w:rFonts w:eastAsia="Calibri"/>
        </w:rPr>
        <w:t>3.6</w:t>
      </w:r>
      <w:r w:rsidR="00B65469">
        <w:rPr>
          <w:rFonts w:eastAsia="Calibri"/>
        </w:rPr>
        <w:tab/>
      </w:r>
      <w:r w:rsidR="009A0903" w:rsidRPr="0016300A">
        <w:rPr>
          <w:rFonts w:eastAsia="Calibri"/>
        </w:rPr>
        <w:t xml:space="preserve">reporting illnesses and infections, particularly stomach illnesses, before entering </w:t>
      </w:r>
      <w:r w:rsidR="00251267" w:rsidRPr="0016300A">
        <w:rPr>
          <w:rFonts w:eastAsia="Calibri"/>
        </w:rPr>
        <w:t xml:space="preserve"> </w:t>
      </w:r>
      <w:r w:rsidR="009A0903" w:rsidRPr="0016300A">
        <w:rPr>
          <w:rFonts w:eastAsia="Calibri"/>
        </w:rPr>
        <w:t>the production area</w:t>
      </w:r>
    </w:p>
    <w:p w14:paraId="64B1EFDD" w14:textId="1E10E60A" w:rsidR="009A0903" w:rsidRPr="0016300A" w:rsidRDefault="00B666FF" w:rsidP="00975534">
      <w:pPr>
        <w:pStyle w:val="Numberedlistlevel2"/>
        <w:rPr>
          <w:rFonts w:eastAsia="Calibri"/>
        </w:rPr>
      </w:pPr>
      <w:r w:rsidRPr="0016300A">
        <w:rPr>
          <w:rFonts w:eastAsia="Calibri"/>
        </w:rPr>
        <w:t>3.7</w:t>
      </w:r>
      <w:r w:rsidR="00B65469">
        <w:rPr>
          <w:rFonts w:eastAsia="Calibri"/>
        </w:rPr>
        <w:tab/>
      </w:r>
      <w:r w:rsidR="009A0903" w:rsidRPr="0016300A">
        <w:rPr>
          <w:rFonts w:eastAsia="Calibri"/>
        </w:rPr>
        <w:t xml:space="preserve">having clean hair, skin, nails, and clothing </w:t>
      </w:r>
    </w:p>
    <w:p w14:paraId="194BD338" w14:textId="446F5A1E" w:rsidR="009A0903" w:rsidRPr="0016300A" w:rsidRDefault="00B666FF" w:rsidP="00975534">
      <w:pPr>
        <w:pStyle w:val="Numberedlistlevel2"/>
        <w:rPr>
          <w:rFonts w:eastAsia="Calibri"/>
        </w:rPr>
      </w:pPr>
      <w:r w:rsidRPr="0016300A">
        <w:rPr>
          <w:rFonts w:eastAsia="Calibri"/>
        </w:rPr>
        <w:t>3.8</w:t>
      </w:r>
      <w:r w:rsidR="00B65469">
        <w:rPr>
          <w:rFonts w:eastAsia="Calibri"/>
        </w:rPr>
        <w:tab/>
      </w:r>
      <w:r w:rsidR="009A0903" w:rsidRPr="0016300A">
        <w:rPr>
          <w:rFonts w:eastAsia="Calibri"/>
        </w:rPr>
        <w:t xml:space="preserve">wearing jewellery only in line with organisational procedures </w:t>
      </w:r>
    </w:p>
    <w:p w14:paraId="0CF2CE55" w14:textId="453F628E" w:rsidR="009A0903" w:rsidRPr="0016300A" w:rsidRDefault="00B666FF" w:rsidP="00975534">
      <w:pPr>
        <w:pStyle w:val="Numberedlistlevel2"/>
        <w:rPr>
          <w:rFonts w:eastAsia="Calibri"/>
        </w:rPr>
      </w:pPr>
      <w:r w:rsidRPr="0016300A">
        <w:rPr>
          <w:rFonts w:eastAsia="Calibri"/>
        </w:rPr>
        <w:t>3.9</w:t>
      </w:r>
      <w:r w:rsidR="00B65469">
        <w:rPr>
          <w:rFonts w:eastAsia="Calibri"/>
        </w:rPr>
        <w:tab/>
      </w:r>
      <w:r w:rsidR="009A0903" w:rsidRPr="0016300A">
        <w:rPr>
          <w:rFonts w:eastAsia="Calibri"/>
        </w:rPr>
        <w:t>recording incidents</w:t>
      </w:r>
    </w:p>
    <w:p w14:paraId="5AEB091F" w14:textId="4D7ECDAD" w:rsidR="009A0903" w:rsidRPr="0016300A" w:rsidRDefault="00B666FF" w:rsidP="00975534">
      <w:pPr>
        <w:pStyle w:val="Numberedlistlevel2"/>
        <w:rPr>
          <w:rFonts w:eastAsia="Calibri"/>
        </w:rPr>
      </w:pPr>
      <w:r w:rsidRPr="0016300A">
        <w:rPr>
          <w:rFonts w:eastAsia="Calibri"/>
        </w:rPr>
        <w:t>3.10</w:t>
      </w:r>
      <w:r w:rsidR="00B65469">
        <w:rPr>
          <w:rFonts w:eastAsia="Calibri"/>
        </w:rPr>
        <w:tab/>
      </w:r>
      <w:r w:rsidR="009A0903" w:rsidRPr="0016300A">
        <w:rPr>
          <w:rFonts w:eastAsia="Calibri"/>
        </w:rPr>
        <w:t xml:space="preserve">avoiding unsafe behaviour including touching face, </w:t>
      </w:r>
      <w:r w:rsidR="00921FB4" w:rsidRPr="0016300A">
        <w:rPr>
          <w:rFonts w:eastAsia="Calibri"/>
        </w:rPr>
        <w:t>nose,</w:t>
      </w:r>
      <w:r w:rsidR="009A0903" w:rsidRPr="0016300A">
        <w:rPr>
          <w:rFonts w:eastAsia="Calibri"/>
        </w:rPr>
        <w:t xml:space="preserve"> or mouth; chewing gum; eating; smoking </w:t>
      </w:r>
      <w:r w:rsidR="005D2E77">
        <w:rPr>
          <w:rFonts w:eastAsia="Calibri" w:cs="Arial"/>
        </w:rPr>
        <w:t>—</w:t>
      </w:r>
      <w:r w:rsidR="009A0903" w:rsidRPr="0016300A">
        <w:rPr>
          <w:rFonts w:eastAsia="Calibri"/>
        </w:rPr>
        <w:t xml:space="preserve"> when working with food</w:t>
      </w:r>
    </w:p>
    <w:p w14:paraId="05C9DFAE" w14:textId="621CAE15" w:rsidR="009A0903" w:rsidRPr="0016300A" w:rsidRDefault="00B666FF" w:rsidP="00975534">
      <w:pPr>
        <w:pStyle w:val="Numberedlistlevel1"/>
        <w:rPr>
          <w:rFonts w:eastAsia="Calibri"/>
        </w:rPr>
      </w:pPr>
      <w:bookmarkStart w:id="23" w:name="_Hlk172557116"/>
      <w:r w:rsidRPr="0016300A">
        <w:rPr>
          <w:rFonts w:eastAsia="Calibri"/>
        </w:rPr>
        <w:t xml:space="preserve">Surfaces and equipment </w:t>
      </w:r>
      <w:r w:rsidR="005D2E77">
        <w:rPr>
          <w:rFonts w:eastAsia="Calibri" w:cs="Arial"/>
        </w:rPr>
        <w:t>— t</w:t>
      </w:r>
      <w:r w:rsidR="009A0903" w:rsidRPr="0016300A">
        <w:rPr>
          <w:rFonts w:eastAsia="Calibri"/>
        </w:rPr>
        <w:t xml:space="preserve">he assessor must observe the candidate complying with food safety requirements correctly for </w:t>
      </w:r>
      <w:r w:rsidR="006461FE" w:rsidRPr="0016300A">
        <w:rPr>
          <w:rFonts w:eastAsia="Calibri"/>
          <w:b/>
        </w:rPr>
        <w:t>both</w:t>
      </w:r>
      <w:r w:rsidR="009A0903" w:rsidRPr="0016300A">
        <w:rPr>
          <w:rFonts w:eastAsia="Calibri"/>
          <w:b/>
        </w:rPr>
        <w:t xml:space="preserve"> </w:t>
      </w:r>
      <w:r w:rsidR="009A0903" w:rsidRPr="0016300A">
        <w:rPr>
          <w:rFonts w:eastAsia="Calibri"/>
        </w:rPr>
        <w:t>of the following:</w:t>
      </w:r>
    </w:p>
    <w:p w14:paraId="2DA4EF0E" w14:textId="32B1E7E6" w:rsidR="009A0903" w:rsidRPr="0016300A" w:rsidRDefault="00B666FF" w:rsidP="00975534">
      <w:pPr>
        <w:pStyle w:val="Numberedlistlevel2"/>
        <w:rPr>
          <w:rFonts w:eastAsia="Calibri"/>
        </w:rPr>
      </w:pPr>
      <w:r w:rsidRPr="0016300A">
        <w:rPr>
          <w:rFonts w:eastAsia="Calibri"/>
        </w:rPr>
        <w:t>4.1</w:t>
      </w:r>
      <w:r w:rsidR="00B65469">
        <w:rPr>
          <w:rFonts w:eastAsia="Calibri"/>
        </w:rPr>
        <w:tab/>
      </w:r>
      <w:r w:rsidR="009A0903" w:rsidRPr="0016300A">
        <w:rPr>
          <w:rFonts w:eastAsia="Calibri"/>
        </w:rPr>
        <w:t xml:space="preserve">surfaces and utensils used </w:t>
      </w:r>
      <w:r w:rsidR="00192EFA" w:rsidRPr="0016300A">
        <w:rPr>
          <w:rFonts w:eastAsia="Calibri"/>
        </w:rPr>
        <w:t>in the department</w:t>
      </w:r>
    </w:p>
    <w:p w14:paraId="4F592AB4" w14:textId="4F04ED44" w:rsidR="009A0903" w:rsidRPr="0016300A" w:rsidRDefault="00B666FF" w:rsidP="00975534">
      <w:pPr>
        <w:pStyle w:val="Numberedlistlevel2"/>
        <w:rPr>
          <w:rFonts w:eastAsia="Calibri"/>
        </w:rPr>
      </w:pPr>
      <w:r w:rsidRPr="0016300A">
        <w:rPr>
          <w:rFonts w:eastAsia="Calibri"/>
        </w:rPr>
        <w:t>4.2</w:t>
      </w:r>
      <w:r w:rsidR="00B65469">
        <w:rPr>
          <w:rFonts w:eastAsia="Calibri"/>
        </w:rPr>
        <w:tab/>
      </w:r>
      <w:r w:rsidR="009A0903" w:rsidRPr="0016300A">
        <w:rPr>
          <w:rFonts w:eastAsia="Calibri"/>
        </w:rPr>
        <w:t xml:space="preserve">cleaning equipment used </w:t>
      </w:r>
      <w:bookmarkEnd w:id="23"/>
    </w:p>
    <w:p w14:paraId="24C4E7D5" w14:textId="156B4865" w:rsidR="000F6511" w:rsidRPr="0016300A" w:rsidRDefault="008672F4" w:rsidP="00975534">
      <w:pPr>
        <w:spacing w:before="480"/>
        <w:rPr>
          <w:rFonts w:eastAsia="Calibri" w:cs="Times New Roman"/>
        </w:rPr>
      </w:pPr>
      <w:r w:rsidRPr="0016300A">
        <w:rPr>
          <w:rFonts w:eastAsia="Calibri" w:cs="Times New Roman"/>
        </w:rPr>
        <w:t xml:space="preserve">Evidence for any </w:t>
      </w:r>
      <w:r w:rsidR="007C3D92">
        <w:rPr>
          <w:rFonts w:eastAsia="Calibri" w:cs="Times New Roman"/>
        </w:rPr>
        <w:t>‘what you must cover’</w:t>
      </w:r>
      <w:r w:rsidRPr="0016300A">
        <w:rPr>
          <w:rFonts w:eastAsia="Calibri" w:cs="Times New Roman"/>
        </w:rPr>
        <w:t xml:space="preserve"> point not included in the minimum observation requirements may be assessed using alternative assessment methods.</w:t>
      </w:r>
    </w:p>
    <w:p w14:paraId="0A6F4371" w14:textId="073203B5" w:rsidR="00774430" w:rsidRPr="0016300A" w:rsidRDefault="00774430">
      <w:r w:rsidRPr="0016300A">
        <w:br w:type="page"/>
      </w:r>
    </w:p>
    <w:p w14:paraId="2C930F83" w14:textId="77777777" w:rsidR="00C21760" w:rsidRPr="00C21760" w:rsidRDefault="00C21760" w:rsidP="00975534">
      <w:pPr>
        <w:pStyle w:val="Heading3"/>
      </w:pPr>
      <w:bookmarkStart w:id="24" w:name="_Toc184363892"/>
      <w:r w:rsidRPr="00C21760">
        <w:t>J8HL 04 (PPL2GEN6) Minimise the Risk of Allergens to Customers</w:t>
      </w:r>
      <w:bookmarkEnd w:id="24"/>
    </w:p>
    <w:p w14:paraId="4C16BF05" w14:textId="5132A115" w:rsidR="00673283" w:rsidRPr="00567473" w:rsidRDefault="00673283" w:rsidP="00975534">
      <w:pPr>
        <w:pStyle w:val="Heading4"/>
        <w:rPr>
          <w:lang w:val="en-US"/>
        </w:rPr>
      </w:pPr>
      <w:r w:rsidRPr="00567473">
        <w:t xml:space="preserve">What you must be able to </w:t>
      </w:r>
      <w:r w:rsidR="00694344">
        <w:t>do</w:t>
      </w:r>
    </w:p>
    <w:p w14:paraId="7CFC3297" w14:textId="19846751" w:rsidR="00673283" w:rsidRPr="0016300A" w:rsidRDefault="00673283" w:rsidP="00774430">
      <w:pPr>
        <w:rPr>
          <w:rFonts w:eastAsia="Calibri" w:cs="Times New Roman"/>
          <w:lang w:val="en-US"/>
        </w:rPr>
      </w:pPr>
      <w:r w:rsidRPr="0016300A">
        <w:rPr>
          <w:rFonts w:eastAsia="Calibri" w:cs="Times New Roman"/>
          <w:lang w:val="en-US"/>
        </w:rPr>
        <w:t xml:space="preserve">The assessor </w:t>
      </w:r>
      <w:r w:rsidRPr="0016300A">
        <w:rPr>
          <w:rFonts w:eastAsia="Calibri" w:cs="Times New Roman"/>
          <w:b/>
          <w:bCs/>
          <w:lang w:val="en-US"/>
        </w:rPr>
        <w:t xml:space="preserve">must </w:t>
      </w:r>
      <w:r w:rsidRPr="0016300A">
        <w:rPr>
          <w:rFonts w:eastAsia="Calibri" w:cs="Times New Roman"/>
          <w:lang w:val="en-US"/>
        </w:rPr>
        <w:t xml:space="preserve">assess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Pr="0016300A">
        <w:rPr>
          <w:rFonts w:eastAsia="Calibri" w:cs="Times New Roman"/>
          <w:lang w:val="en-US"/>
        </w:rPr>
        <w:t>12) by directly observing the candidate’s work.</w:t>
      </w:r>
    </w:p>
    <w:p w14:paraId="5F304E83" w14:textId="4A3E91CA" w:rsidR="00673283" w:rsidRPr="00567473" w:rsidRDefault="00673283" w:rsidP="00975534">
      <w:pPr>
        <w:pStyle w:val="Heading4"/>
        <w:rPr>
          <w:lang w:val="en-US"/>
        </w:rPr>
      </w:pPr>
      <w:r w:rsidRPr="00567473">
        <w:t xml:space="preserve">What you must </w:t>
      </w:r>
      <w:r w:rsidR="00694344">
        <w:t>cover</w:t>
      </w:r>
    </w:p>
    <w:p w14:paraId="5E5B8B42" w14:textId="152953B0" w:rsidR="00FD380F" w:rsidRPr="0016300A" w:rsidRDefault="00FD380F" w:rsidP="00774430">
      <w:r w:rsidRPr="0016300A">
        <w:t>There must be performance evidence, gathered through direct observation by the assessor of the candidate’s work, covering a minimum of:</w:t>
      </w:r>
    </w:p>
    <w:p w14:paraId="5B40DA6B" w14:textId="5AD95F31" w:rsidR="00673283" w:rsidRPr="00975534" w:rsidRDefault="00054085" w:rsidP="00D73A70">
      <w:pPr>
        <w:pStyle w:val="Numberedlistlevel1"/>
        <w:numPr>
          <w:ilvl w:val="0"/>
          <w:numId w:val="11"/>
        </w:numPr>
        <w:rPr>
          <w:rFonts w:eastAsia="Calibri"/>
        </w:rPr>
      </w:pPr>
      <w:r w:rsidRPr="00975534">
        <w:rPr>
          <w:rFonts w:eastAsia="Calibri"/>
        </w:rPr>
        <w:t xml:space="preserve">Food Allergens </w:t>
      </w:r>
      <w:r w:rsidR="005D2E77">
        <w:rPr>
          <w:rFonts w:eastAsia="Calibri" w:cs="Arial"/>
        </w:rPr>
        <w:t>—</w:t>
      </w:r>
      <w:r w:rsidRPr="00975534">
        <w:rPr>
          <w:rFonts w:eastAsia="Calibri"/>
        </w:rPr>
        <w:t xml:space="preserve"> </w:t>
      </w:r>
      <w:r w:rsidR="00673283" w:rsidRPr="00975534">
        <w:rPr>
          <w:rFonts w:eastAsia="Calibri"/>
          <w:b/>
          <w:bCs/>
          <w:lang w:val="en-US"/>
        </w:rPr>
        <w:t>three</w:t>
      </w:r>
      <w:r w:rsidR="00673283" w:rsidRPr="00975534">
        <w:rPr>
          <w:rFonts w:eastAsia="Calibri"/>
          <w:lang w:val="en-US"/>
        </w:rPr>
        <w:t xml:space="preserve"> from:</w:t>
      </w:r>
    </w:p>
    <w:p w14:paraId="62082B1D" w14:textId="5EB0DEB8" w:rsidR="00673283" w:rsidRPr="0016300A" w:rsidRDefault="00054085" w:rsidP="00975534">
      <w:pPr>
        <w:pStyle w:val="Numberedlistlevel2"/>
        <w:rPr>
          <w:rFonts w:eastAsia="Calibri"/>
          <w:lang w:val="en-US"/>
        </w:rPr>
      </w:pPr>
      <w:r w:rsidRPr="0016300A">
        <w:rPr>
          <w:rFonts w:eastAsia="Calibri"/>
          <w:lang w:val="en-US"/>
        </w:rPr>
        <w:t>1.1</w:t>
      </w:r>
      <w:r w:rsidR="00B65469">
        <w:rPr>
          <w:rFonts w:eastAsia="Calibri"/>
          <w:lang w:val="en-US"/>
        </w:rPr>
        <w:tab/>
      </w:r>
      <w:r w:rsidRPr="0016300A">
        <w:rPr>
          <w:rFonts w:eastAsia="Calibri"/>
          <w:lang w:val="en-US"/>
        </w:rPr>
        <w:t>cereals</w:t>
      </w:r>
      <w:r w:rsidR="00673283" w:rsidRPr="0016300A">
        <w:rPr>
          <w:rFonts w:eastAsia="Calibri"/>
          <w:lang w:val="en-US"/>
        </w:rPr>
        <w:t xml:space="preserve"> containing gluten</w:t>
      </w:r>
    </w:p>
    <w:p w14:paraId="6E6AD51E" w14:textId="093AC2E3" w:rsidR="00673283" w:rsidRPr="0016300A" w:rsidRDefault="00054085" w:rsidP="00975534">
      <w:pPr>
        <w:pStyle w:val="Numberedlistlevel2"/>
        <w:rPr>
          <w:rFonts w:eastAsia="Calibri"/>
          <w:lang w:val="en-US"/>
        </w:rPr>
      </w:pPr>
      <w:r w:rsidRPr="0016300A">
        <w:rPr>
          <w:rFonts w:eastAsia="Calibri"/>
          <w:lang w:val="en-US"/>
        </w:rPr>
        <w:t>1.2</w:t>
      </w:r>
      <w:r w:rsidR="00B65469">
        <w:rPr>
          <w:rFonts w:eastAsia="Calibri"/>
          <w:lang w:val="en-US"/>
        </w:rPr>
        <w:tab/>
      </w:r>
      <w:r w:rsidRPr="0016300A">
        <w:rPr>
          <w:rFonts w:eastAsia="Calibri"/>
          <w:lang w:val="en-US"/>
        </w:rPr>
        <w:t>peanuts</w:t>
      </w:r>
    </w:p>
    <w:p w14:paraId="137EDB15" w14:textId="4728CDD0" w:rsidR="00673283" w:rsidRPr="0016300A" w:rsidRDefault="00054085" w:rsidP="00975534">
      <w:pPr>
        <w:pStyle w:val="Numberedlistlevel2"/>
        <w:rPr>
          <w:rFonts w:eastAsia="Calibri"/>
          <w:lang w:val="en-US"/>
        </w:rPr>
      </w:pPr>
      <w:r w:rsidRPr="0016300A">
        <w:rPr>
          <w:rFonts w:eastAsia="Calibri"/>
          <w:lang w:val="en-US"/>
        </w:rPr>
        <w:t>1.3</w:t>
      </w:r>
      <w:r w:rsidR="00B65469">
        <w:rPr>
          <w:rFonts w:eastAsia="Calibri"/>
          <w:lang w:val="en-US"/>
        </w:rPr>
        <w:tab/>
      </w:r>
      <w:r w:rsidRPr="0016300A">
        <w:rPr>
          <w:rFonts w:eastAsia="Calibri"/>
          <w:lang w:val="en-US"/>
        </w:rPr>
        <w:t>nuts</w:t>
      </w:r>
    </w:p>
    <w:p w14:paraId="04A77FC9" w14:textId="71E9E1BA" w:rsidR="00673283" w:rsidRPr="0016300A" w:rsidRDefault="00054085" w:rsidP="00975534">
      <w:pPr>
        <w:pStyle w:val="Numberedlistlevel2"/>
        <w:rPr>
          <w:rFonts w:eastAsia="Calibri"/>
          <w:lang w:val="en-US"/>
        </w:rPr>
      </w:pPr>
      <w:r w:rsidRPr="0016300A">
        <w:rPr>
          <w:rFonts w:eastAsia="Calibri"/>
          <w:lang w:val="en-US"/>
        </w:rPr>
        <w:t>1.4</w:t>
      </w:r>
      <w:r w:rsidR="00B65469">
        <w:rPr>
          <w:rFonts w:eastAsia="Calibri"/>
          <w:lang w:val="en-US"/>
        </w:rPr>
        <w:tab/>
      </w:r>
      <w:r w:rsidR="00673283" w:rsidRPr="0016300A">
        <w:rPr>
          <w:rFonts w:eastAsia="Calibri"/>
          <w:lang w:val="en-US"/>
        </w:rPr>
        <w:t>milk</w:t>
      </w:r>
    </w:p>
    <w:p w14:paraId="28DDFC9D" w14:textId="0588A1EC" w:rsidR="00673283" w:rsidRPr="0016300A" w:rsidRDefault="00054085" w:rsidP="00975534">
      <w:pPr>
        <w:pStyle w:val="Numberedlistlevel2"/>
        <w:rPr>
          <w:rFonts w:eastAsia="Calibri"/>
          <w:lang w:val="en-US"/>
        </w:rPr>
      </w:pPr>
      <w:r w:rsidRPr="0016300A">
        <w:rPr>
          <w:rFonts w:eastAsia="Calibri"/>
          <w:lang w:val="en-US"/>
        </w:rPr>
        <w:t>1.5</w:t>
      </w:r>
      <w:r w:rsidR="00B65469">
        <w:rPr>
          <w:rFonts w:eastAsia="Calibri"/>
          <w:lang w:val="en-US"/>
        </w:rPr>
        <w:tab/>
      </w:r>
      <w:r w:rsidR="00673283" w:rsidRPr="0016300A">
        <w:rPr>
          <w:rFonts w:eastAsia="Calibri"/>
          <w:lang w:val="en-US"/>
        </w:rPr>
        <w:t>soya</w:t>
      </w:r>
    </w:p>
    <w:p w14:paraId="6730EE85" w14:textId="729F3185" w:rsidR="00673283" w:rsidRPr="0016300A" w:rsidRDefault="00054085" w:rsidP="00975534">
      <w:pPr>
        <w:pStyle w:val="Numberedlistlevel2"/>
        <w:rPr>
          <w:rFonts w:eastAsia="Calibri"/>
          <w:lang w:val="en-US"/>
        </w:rPr>
      </w:pPr>
      <w:r w:rsidRPr="0016300A">
        <w:rPr>
          <w:rFonts w:eastAsia="Calibri"/>
          <w:lang w:val="en-US"/>
        </w:rPr>
        <w:t>1.6</w:t>
      </w:r>
      <w:r w:rsidR="00B65469">
        <w:rPr>
          <w:rFonts w:eastAsia="Calibri"/>
          <w:lang w:val="en-US"/>
        </w:rPr>
        <w:tab/>
      </w:r>
      <w:r w:rsidR="00673283" w:rsidRPr="0016300A">
        <w:rPr>
          <w:rFonts w:eastAsia="Calibri"/>
          <w:lang w:val="en-US"/>
        </w:rPr>
        <w:t>mustard</w:t>
      </w:r>
    </w:p>
    <w:p w14:paraId="5B3B5C33" w14:textId="6F5C0610" w:rsidR="00673283" w:rsidRPr="0016300A" w:rsidRDefault="00054085" w:rsidP="00975534">
      <w:pPr>
        <w:pStyle w:val="Numberedlistlevel2"/>
        <w:rPr>
          <w:rFonts w:eastAsia="Calibri"/>
          <w:lang w:val="en-US"/>
        </w:rPr>
      </w:pPr>
      <w:r w:rsidRPr="0016300A">
        <w:rPr>
          <w:rFonts w:eastAsia="Calibri"/>
          <w:lang w:val="en-US"/>
        </w:rPr>
        <w:t>1.7</w:t>
      </w:r>
      <w:r w:rsidR="00B65469">
        <w:rPr>
          <w:rFonts w:eastAsia="Calibri"/>
          <w:lang w:val="en-US"/>
        </w:rPr>
        <w:tab/>
      </w:r>
      <w:r w:rsidR="00673283" w:rsidRPr="0016300A">
        <w:rPr>
          <w:rFonts w:eastAsia="Calibri"/>
          <w:lang w:val="en-US"/>
        </w:rPr>
        <w:t>lupin</w:t>
      </w:r>
    </w:p>
    <w:p w14:paraId="0F4D0259" w14:textId="10086B57" w:rsidR="00673283" w:rsidRPr="0016300A" w:rsidRDefault="00054085" w:rsidP="00975534">
      <w:pPr>
        <w:pStyle w:val="Numberedlistlevel2"/>
        <w:rPr>
          <w:rFonts w:eastAsia="Calibri"/>
          <w:lang w:val="en-US"/>
        </w:rPr>
      </w:pPr>
      <w:r w:rsidRPr="0016300A">
        <w:rPr>
          <w:rFonts w:eastAsia="Calibri"/>
          <w:lang w:val="en-US"/>
        </w:rPr>
        <w:t>1.8</w:t>
      </w:r>
      <w:r w:rsidR="00B65469">
        <w:rPr>
          <w:rFonts w:eastAsia="Calibri"/>
          <w:lang w:val="en-US"/>
        </w:rPr>
        <w:tab/>
      </w:r>
      <w:r w:rsidR="00673283" w:rsidRPr="0016300A">
        <w:rPr>
          <w:rFonts w:eastAsia="Calibri"/>
          <w:lang w:val="en-US"/>
        </w:rPr>
        <w:t>eggs</w:t>
      </w:r>
    </w:p>
    <w:p w14:paraId="185FC070" w14:textId="6BE11775" w:rsidR="00673283" w:rsidRPr="0016300A" w:rsidRDefault="00054085" w:rsidP="00975534">
      <w:pPr>
        <w:pStyle w:val="Numberedlistlevel2"/>
        <w:rPr>
          <w:rFonts w:eastAsia="Calibri"/>
          <w:lang w:val="en-US"/>
        </w:rPr>
      </w:pPr>
      <w:r w:rsidRPr="0016300A">
        <w:rPr>
          <w:rFonts w:eastAsia="Calibri"/>
          <w:lang w:val="en-US"/>
        </w:rPr>
        <w:t>1.9</w:t>
      </w:r>
      <w:r w:rsidR="00B65469">
        <w:rPr>
          <w:rFonts w:eastAsia="Calibri"/>
          <w:lang w:val="en-US"/>
        </w:rPr>
        <w:tab/>
      </w:r>
      <w:r w:rsidR="00673283" w:rsidRPr="0016300A">
        <w:rPr>
          <w:rFonts w:eastAsia="Calibri"/>
          <w:lang w:val="en-US"/>
        </w:rPr>
        <w:t>fish</w:t>
      </w:r>
    </w:p>
    <w:p w14:paraId="2C6653B1" w14:textId="05AFE4C1" w:rsidR="00673283" w:rsidRPr="0016300A" w:rsidRDefault="00054085" w:rsidP="00975534">
      <w:pPr>
        <w:pStyle w:val="Numberedlistlevel2"/>
        <w:rPr>
          <w:rFonts w:eastAsia="Calibri"/>
          <w:lang w:val="en-US"/>
        </w:rPr>
      </w:pPr>
      <w:r w:rsidRPr="0016300A">
        <w:rPr>
          <w:rFonts w:eastAsia="Calibri"/>
          <w:lang w:val="en-US"/>
        </w:rPr>
        <w:t>1.10</w:t>
      </w:r>
      <w:r w:rsidR="00B65469">
        <w:rPr>
          <w:rFonts w:eastAsia="Calibri"/>
          <w:lang w:val="en-US"/>
        </w:rPr>
        <w:tab/>
      </w:r>
      <w:r w:rsidR="00673283" w:rsidRPr="0016300A">
        <w:rPr>
          <w:rFonts w:eastAsia="Calibri"/>
          <w:lang w:val="en-US"/>
        </w:rPr>
        <w:t>crustaceans</w:t>
      </w:r>
    </w:p>
    <w:p w14:paraId="6CA58052" w14:textId="127E79BC" w:rsidR="00673283" w:rsidRPr="0016300A" w:rsidRDefault="00054085" w:rsidP="00975534">
      <w:pPr>
        <w:pStyle w:val="Numberedlistlevel2"/>
        <w:rPr>
          <w:rFonts w:eastAsia="Calibri"/>
          <w:lang w:val="en-US"/>
        </w:rPr>
      </w:pPr>
      <w:r w:rsidRPr="0016300A">
        <w:rPr>
          <w:rFonts w:eastAsia="Calibri"/>
          <w:lang w:val="en-US"/>
        </w:rPr>
        <w:t>1.11</w:t>
      </w:r>
      <w:r w:rsidR="00B65469">
        <w:rPr>
          <w:rFonts w:eastAsia="Calibri"/>
          <w:lang w:val="en-US"/>
        </w:rPr>
        <w:tab/>
      </w:r>
      <w:r w:rsidR="00673283" w:rsidRPr="0016300A">
        <w:rPr>
          <w:rFonts w:eastAsia="Calibri"/>
          <w:lang w:val="en-US"/>
        </w:rPr>
        <w:t>molluscs</w:t>
      </w:r>
    </w:p>
    <w:p w14:paraId="2438AD85" w14:textId="343B7310" w:rsidR="00673283" w:rsidRPr="0016300A" w:rsidRDefault="00054085" w:rsidP="00975534">
      <w:pPr>
        <w:pStyle w:val="Numberedlistlevel2"/>
        <w:rPr>
          <w:rFonts w:eastAsia="Calibri"/>
          <w:lang w:val="en-US"/>
        </w:rPr>
      </w:pPr>
      <w:r w:rsidRPr="0016300A">
        <w:rPr>
          <w:rFonts w:eastAsia="Calibri"/>
          <w:lang w:val="en-US"/>
        </w:rPr>
        <w:t>1.12</w:t>
      </w:r>
      <w:r w:rsidR="00B65469">
        <w:rPr>
          <w:rFonts w:eastAsia="Calibri"/>
          <w:lang w:val="en-US"/>
        </w:rPr>
        <w:tab/>
      </w:r>
      <w:r w:rsidR="00673283" w:rsidRPr="0016300A">
        <w:rPr>
          <w:rFonts w:eastAsia="Calibri"/>
          <w:lang w:val="en-US"/>
        </w:rPr>
        <w:t>sesame seeds</w:t>
      </w:r>
    </w:p>
    <w:p w14:paraId="2D65982A" w14:textId="63AFC818" w:rsidR="00673283" w:rsidRPr="0016300A" w:rsidRDefault="00054085" w:rsidP="00975534">
      <w:pPr>
        <w:pStyle w:val="Numberedlistlevel2"/>
        <w:rPr>
          <w:rFonts w:eastAsia="Calibri"/>
          <w:lang w:val="en-US"/>
        </w:rPr>
      </w:pPr>
      <w:r w:rsidRPr="0016300A">
        <w:rPr>
          <w:rFonts w:eastAsia="Calibri"/>
          <w:lang w:val="en-US"/>
        </w:rPr>
        <w:t>1.13</w:t>
      </w:r>
      <w:r w:rsidR="00B65469">
        <w:rPr>
          <w:rFonts w:eastAsia="Calibri"/>
          <w:lang w:val="en-US"/>
        </w:rPr>
        <w:tab/>
      </w:r>
      <w:r w:rsidR="00673283" w:rsidRPr="0016300A">
        <w:rPr>
          <w:rFonts w:eastAsia="Calibri"/>
          <w:lang w:val="en-US"/>
        </w:rPr>
        <w:t>celery</w:t>
      </w:r>
    </w:p>
    <w:p w14:paraId="5670FA66" w14:textId="24D90FF1" w:rsidR="00673283" w:rsidRPr="0016300A" w:rsidRDefault="00054085" w:rsidP="00975534">
      <w:pPr>
        <w:pStyle w:val="Numberedlistlevel2"/>
        <w:rPr>
          <w:rFonts w:eastAsia="Calibri"/>
          <w:lang w:val="en-US"/>
        </w:rPr>
      </w:pPr>
      <w:r w:rsidRPr="0016300A">
        <w:rPr>
          <w:rFonts w:eastAsia="Calibri"/>
          <w:lang w:val="en-US"/>
        </w:rPr>
        <w:t>1.14</w:t>
      </w:r>
      <w:r w:rsidR="00B65469">
        <w:rPr>
          <w:rFonts w:eastAsia="Calibri"/>
          <w:lang w:val="en-US"/>
        </w:rPr>
        <w:tab/>
      </w:r>
      <w:r w:rsidR="00673283" w:rsidRPr="0016300A">
        <w:rPr>
          <w:rFonts w:eastAsia="Calibri"/>
          <w:lang w:val="en-US"/>
        </w:rPr>
        <w:t>sulphur dioxide</w:t>
      </w:r>
    </w:p>
    <w:p w14:paraId="3595C7B3" w14:textId="539C8630" w:rsidR="000F6511" w:rsidRPr="0016300A" w:rsidRDefault="008672F4" w:rsidP="00975534">
      <w:pPr>
        <w:spacing w:before="480"/>
        <w:rPr>
          <w:rFonts w:eastAsia="Calibri" w:cs="Times New Roman"/>
        </w:rPr>
      </w:pPr>
      <w:r w:rsidRPr="0016300A">
        <w:rPr>
          <w:rFonts w:eastAsia="Calibri" w:cs="Times New Roman"/>
        </w:rPr>
        <w:t xml:space="preserve">Evidence for any </w:t>
      </w:r>
      <w:r w:rsidR="007C3D92">
        <w:rPr>
          <w:rFonts w:eastAsia="Calibri" w:cs="Times New Roman"/>
        </w:rPr>
        <w:t>‘what you must cover’</w:t>
      </w:r>
      <w:r w:rsidRPr="0016300A">
        <w:rPr>
          <w:rFonts w:eastAsia="Calibri" w:cs="Times New Roman"/>
        </w:rPr>
        <w:t xml:space="preserve"> point not included in the minimum observation requirements may be assessed using alternative assessment methods.</w:t>
      </w:r>
    </w:p>
    <w:p w14:paraId="644121D6" w14:textId="30FEAF3F" w:rsidR="00774430" w:rsidRPr="0016300A" w:rsidRDefault="00774430">
      <w:r w:rsidRPr="0016300A">
        <w:br w:type="page"/>
      </w:r>
    </w:p>
    <w:p w14:paraId="00BC8EE5" w14:textId="77777777" w:rsidR="00C21760" w:rsidRPr="00C21760" w:rsidRDefault="00C21760" w:rsidP="00975534">
      <w:pPr>
        <w:pStyle w:val="Heading3"/>
      </w:pPr>
      <w:bookmarkStart w:id="25" w:name="_Toc184363893"/>
      <w:r w:rsidRPr="00C21760">
        <w:t>J8HX 04 (PPL2GEN9) Deal with Customers Across a Language Divide</w:t>
      </w:r>
      <w:bookmarkEnd w:id="25"/>
    </w:p>
    <w:p w14:paraId="35C3335A" w14:textId="132EB932" w:rsidR="007665E7" w:rsidRPr="00567473" w:rsidRDefault="007665E7" w:rsidP="00975534">
      <w:pPr>
        <w:pStyle w:val="Heading4"/>
        <w:rPr>
          <w:lang w:val="en-US"/>
        </w:rPr>
      </w:pPr>
      <w:r w:rsidRPr="00567473">
        <w:t xml:space="preserve">What you must be able to </w:t>
      </w:r>
      <w:r w:rsidR="00694344">
        <w:t>do</w:t>
      </w:r>
    </w:p>
    <w:p w14:paraId="439263CB" w14:textId="483D86F5" w:rsidR="00121F1C" w:rsidRPr="0016300A" w:rsidRDefault="007665E7" w:rsidP="00774430">
      <w:pPr>
        <w:rPr>
          <w:rFonts w:eastAsia="Calibri" w:cs="Times New Roman"/>
          <w:lang w:val="en-US"/>
        </w:rPr>
      </w:pPr>
      <w:bookmarkStart w:id="26" w:name="_Hlk169621448"/>
      <w:r w:rsidRPr="0016300A">
        <w:rPr>
          <w:rFonts w:eastAsia="Calibri" w:cs="Times New Roman"/>
          <w:lang w:val="en-US"/>
        </w:rPr>
        <w:t xml:space="preserve">The assessor </w:t>
      </w:r>
      <w:r w:rsidRPr="0016300A">
        <w:rPr>
          <w:rFonts w:eastAsia="Calibri" w:cs="Times New Roman"/>
          <w:b/>
          <w:bCs/>
          <w:lang w:val="en-US"/>
        </w:rPr>
        <w:t>must</w:t>
      </w:r>
      <w:r w:rsidRPr="0016300A">
        <w:rPr>
          <w:rFonts w:eastAsia="Calibri" w:cs="Times New Roman"/>
          <w:lang w:val="en-US"/>
        </w:rPr>
        <w:t xml:space="preserve"> assess PCs </w:t>
      </w:r>
      <w:r w:rsidR="002C6F15" w:rsidRPr="0016300A">
        <w:rPr>
          <w:rFonts w:eastAsia="Calibri" w:cs="Times New Roman"/>
          <w:lang w:val="en-US"/>
        </w:rPr>
        <w:t>1</w:t>
      </w:r>
      <w:r w:rsidR="005D2E77">
        <w:rPr>
          <w:rFonts w:eastAsia="Calibri" w:cs="Arial"/>
        </w:rPr>
        <w:t>–</w:t>
      </w:r>
      <w:r w:rsidR="002C6F15" w:rsidRPr="0016300A">
        <w:rPr>
          <w:rFonts w:eastAsia="Calibri" w:cs="Times New Roman"/>
          <w:lang w:val="en-US"/>
        </w:rPr>
        <w:t xml:space="preserve">6 </w:t>
      </w:r>
      <w:r w:rsidRPr="0016300A">
        <w:rPr>
          <w:rFonts w:eastAsia="Calibri" w:cs="Times New Roman"/>
          <w:lang w:val="en-US"/>
        </w:rPr>
        <w:t>by directly observing the candidate’s work.</w:t>
      </w:r>
    </w:p>
    <w:p w14:paraId="383072AE" w14:textId="46DCD3D2" w:rsidR="007665E7" w:rsidRPr="0016300A" w:rsidRDefault="00121F1C" w:rsidP="00774430">
      <w:pPr>
        <w:rPr>
          <w:rFonts w:eastAsia="Calibri" w:cs="Times New Roman"/>
          <w:lang w:val="en-US"/>
        </w:rPr>
      </w:pPr>
      <w:r w:rsidRPr="0016300A">
        <w:rPr>
          <w:rFonts w:eastAsia="Calibri" w:cs="Times New Roman"/>
        </w:rPr>
        <w:t>PCs 7</w:t>
      </w:r>
      <w:r w:rsidR="007C3D92">
        <w:rPr>
          <w:rFonts w:eastAsia="Calibri" w:cs="Arial"/>
        </w:rPr>
        <w:t>–</w:t>
      </w:r>
      <w:r w:rsidR="00755C21" w:rsidRPr="0016300A">
        <w:rPr>
          <w:rFonts w:eastAsia="Calibri" w:cs="Times New Roman"/>
        </w:rPr>
        <w:t>16</w:t>
      </w:r>
      <w:r w:rsidRPr="0016300A">
        <w:rPr>
          <w:rFonts w:eastAsia="Calibri" w:cs="Times New Roman"/>
        </w:rPr>
        <w:t xml:space="preserve"> may be assessed using alternative assessment methods if observation is not possible.</w:t>
      </w:r>
    </w:p>
    <w:p w14:paraId="311345E7" w14:textId="0EC25323" w:rsidR="00BC190A" w:rsidRPr="00567473" w:rsidRDefault="007665E7" w:rsidP="00975534">
      <w:pPr>
        <w:pStyle w:val="Heading4"/>
        <w:rPr>
          <w:lang w:val="en-US"/>
        </w:rPr>
      </w:pPr>
      <w:r w:rsidRPr="00567473">
        <w:t xml:space="preserve">What you must </w:t>
      </w:r>
      <w:r w:rsidR="00694344">
        <w:t>cover</w:t>
      </w:r>
    </w:p>
    <w:p w14:paraId="2567DB7D" w14:textId="77777777" w:rsidR="004B57D1" w:rsidRPr="0016300A" w:rsidRDefault="004B57D1" w:rsidP="004B57D1">
      <w:pPr>
        <w:rPr>
          <w:lang w:val="en-US"/>
        </w:rPr>
      </w:pPr>
      <w:r w:rsidRPr="0016300A">
        <w:rPr>
          <w:lang w:val="en-US"/>
        </w:rPr>
        <w:t>No scope / range is stipulated for this unit.</w:t>
      </w:r>
    </w:p>
    <w:bookmarkEnd w:id="26"/>
    <w:p w14:paraId="3FC61E75" w14:textId="21B190F7" w:rsidR="00774430" w:rsidRPr="0016300A" w:rsidRDefault="00774430">
      <w:r w:rsidRPr="0016300A">
        <w:br w:type="page"/>
      </w:r>
    </w:p>
    <w:p w14:paraId="0B21FFF3" w14:textId="77777777" w:rsidR="00C21760" w:rsidRPr="00546CA0" w:rsidRDefault="00C21760" w:rsidP="00546CA0">
      <w:pPr>
        <w:pStyle w:val="Heading3"/>
      </w:pPr>
      <w:bookmarkStart w:id="27" w:name="_Toc184363894"/>
      <w:bookmarkStart w:id="28" w:name="_Hlk169621468"/>
      <w:bookmarkStart w:id="29" w:name="_Hlk167368112"/>
      <w:r w:rsidRPr="00546CA0">
        <w:t>J8HK 04 (PPL2GEN14) Complete Kitchen Records</w:t>
      </w:r>
      <w:bookmarkEnd w:id="27"/>
      <w:r w:rsidRPr="00546CA0">
        <w:t xml:space="preserve"> </w:t>
      </w:r>
    </w:p>
    <w:p w14:paraId="3B07883C" w14:textId="08051C3C" w:rsidR="00237BCF" w:rsidRPr="00546CA0" w:rsidRDefault="00237BCF" w:rsidP="00546CA0">
      <w:pPr>
        <w:pStyle w:val="Heading4"/>
      </w:pPr>
      <w:r w:rsidRPr="00546CA0">
        <w:t xml:space="preserve">What you must be able to </w:t>
      </w:r>
      <w:r w:rsidR="00694344">
        <w:t>do</w:t>
      </w:r>
      <w:bookmarkEnd w:id="28"/>
    </w:p>
    <w:bookmarkEnd w:id="29"/>
    <w:p w14:paraId="5565413B" w14:textId="743B281D" w:rsidR="00237BCF" w:rsidRPr="00546CA0" w:rsidRDefault="00237BCF" w:rsidP="00546CA0">
      <w:r w:rsidRPr="00546CA0">
        <w:t xml:space="preserve">The assessor </w:t>
      </w:r>
      <w:r w:rsidRPr="00546CA0">
        <w:rPr>
          <w:b/>
          <w:bCs/>
        </w:rPr>
        <w:t xml:space="preserve">must </w:t>
      </w:r>
      <w:r w:rsidRPr="00546CA0">
        <w:t xml:space="preserve">assess </w:t>
      </w:r>
      <w:r w:rsidRPr="00546CA0">
        <w:rPr>
          <w:b/>
          <w:bCs/>
        </w:rPr>
        <w:t>all</w:t>
      </w:r>
      <w:r w:rsidRPr="00546CA0">
        <w:t xml:space="preserve"> PCs (</w:t>
      </w:r>
      <w:r w:rsidR="005D2E77" w:rsidRPr="00546CA0">
        <w:t>that is:</w:t>
      </w:r>
      <w:r w:rsidRPr="00546CA0">
        <w:t xml:space="preserve"> 1</w:t>
      </w:r>
      <w:r w:rsidR="005D2E77" w:rsidRPr="00546CA0">
        <w:t>–</w:t>
      </w:r>
      <w:r w:rsidRPr="00546CA0">
        <w:t>4) by directly observing the candidate’s work.</w:t>
      </w:r>
    </w:p>
    <w:p w14:paraId="79EEE03E" w14:textId="15A9FB1D" w:rsidR="00237BCF" w:rsidRPr="00567473" w:rsidRDefault="00237BCF" w:rsidP="00D73A70">
      <w:pPr>
        <w:pStyle w:val="Heading4"/>
        <w:rPr>
          <w:lang w:val="en-US"/>
        </w:rPr>
      </w:pPr>
      <w:r w:rsidRPr="00567473">
        <w:rPr>
          <w:lang w:val="en-US"/>
        </w:rPr>
        <w:t xml:space="preserve">What you must </w:t>
      </w:r>
      <w:r w:rsidR="00694344">
        <w:rPr>
          <w:lang w:val="en-US"/>
        </w:rPr>
        <w:t>cover</w:t>
      </w:r>
    </w:p>
    <w:p w14:paraId="7590BCE7" w14:textId="31806127" w:rsidR="00237BCF" w:rsidRPr="0016300A" w:rsidRDefault="00237BCF" w:rsidP="00774430">
      <w:pPr>
        <w:rPr>
          <w:rFonts w:eastAsia="Calibri" w:cs="Times New Roman"/>
        </w:rPr>
      </w:pPr>
      <w:r w:rsidRPr="0016300A">
        <w:rPr>
          <w:rFonts w:eastAsia="Calibri" w:cs="Times New Roman"/>
        </w:rPr>
        <w:t>There must be performance evidence, gathered through direct observation by the assessor of the candidate’s work, covering a minimum of:</w:t>
      </w:r>
    </w:p>
    <w:p w14:paraId="4CABE3C0" w14:textId="20E91C38" w:rsidR="00237BCF" w:rsidRPr="00D73A70" w:rsidRDefault="00054085" w:rsidP="00D73A70">
      <w:pPr>
        <w:pStyle w:val="Numberedlistlevel1"/>
        <w:numPr>
          <w:ilvl w:val="0"/>
          <w:numId w:val="12"/>
        </w:numPr>
        <w:rPr>
          <w:rFonts w:eastAsia="Calibri"/>
          <w:b/>
          <w:bCs/>
        </w:rPr>
      </w:pPr>
      <w:r w:rsidRPr="00D73A70">
        <w:rPr>
          <w:rFonts w:eastAsia="Calibri"/>
        </w:rPr>
        <w:t xml:space="preserve">Relevant records </w:t>
      </w:r>
      <w:r w:rsidR="005D2E77">
        <w:rPr>
          <w:rFonts w:eastAsia="Calibri" w:cs="Arial"/>
        </w:rPr>
        <w:t>—</w:t>
      </w:r>
      <w:r w:rsidRPr="00D73A70">
        <w:rPr>
          <w:rFonts w:eastAsia="Calibri"/>
        </w:rPr>
        <w:t xml:space="preserve"> </w:t>
      </w:r>
      <w:r w:rsidR="00237BCF" w:rsidRPr="00D73A70">
        <w:rPr>
          <w:rFonts w:eastAsia="Calibri"/>
          <w:b/>
          <w:bCs/>
        </w:rPr>
        <w:t xml:space="preserve">two </w:t>
      </w:r>
      <w:r w:rsidR="00237BCF" w:rsidRPr="00D73A70">
        <w:rPr>
          <w:rFonts w:eastAsia="Calibri"/>
          <w:b/>
        </w:rPr>
        <w:t>from:</w:t>
      </w:r>
    </w:p>
    <w:p w14:paraId="794D2413" w14:textId="1DB68B08" w:rsidR="00237BCF" w:rsidRPr="0016300A" w:rsidRDefault="00EB5405" w:rsidP="00D73A70">
      <w:pPr>
        <w:pStyle w:val="Numberedlistlevel2"/>
        <w:rPr>
          <w:rFonts w:eastAsia="Calibri"/>
        </w:rPr>
      </w:pPr>
      <w:r w:rsidRPr="0016300A">
        <w:rPr>
          <w:rFonts w:eastAsia="Calibri"/>
        </w:rPr>
        <w:t>1.1</w:t>
      </w:r>
      <w:r w:rsidR="00B65469">
        <w:rPr>
          <w:rFonts w:eastAsia="Calibri"/>
        </w:rPr>
        <w:tab/>
      </w:r>
      <w:r w:rsidR="00237BCF" w:rsidRPr="0016300A">
        <w:rPr>
          <w:rFonts w:eastAsia="Calibri"/>
        </w:rPr>
        <w:t>temperature charts</w:t>
      </w:r>
    </w:p>
    <w:p w14:paraId="1F6DD940" w14:textId="4FC4F52D" w:rsidR="00237BCF" w:rsidRPr="0016300A" w:rsidRDefault="00EB5405" w:rsidP="00D73A70">
      <w:pPr>
        <w:pStyle w:val="Numberedlistlevel2"/>
        <w:rPr>
          <w:rFonts w:eastAsia="Calibri"/>
        </w:rPr>
      </w:pPr>
      <w:r w:rsidRPr="0016300A">
        <w:rPr>
          <w:rFonts w:eastAsia="Calibri"/>
        </w:rPr>
        <w:t>1.2</w:t>
      </w:r>
      <w:r w:rsidR="00B65469">
        <w:rPr>
          <w:rFonts w:eastAsia="Calibri"/>
        </w:rPr>
        <w:tab/>
      </w:r>
      <w:r w:rsidR="00237BCF" w:rsidRPr="0016300A">
        <w:rPr>
          <w:rFonts w:eastAsia="Calibri"/>
        </w:rPr>
        <w:t>food safety information</w:t>
      </w:r>
    </w:p>
    <w:p w14:paraId="543438E7" w14:textId="2E3F2402" w:rsidR="00237BCF" w:rsidRPr="0016300A" w:rsidRDefault="00EB5405" w:rsidP="00D73A70">
      <w:pPr>
        <w:pStyle w:val="Numberedlistlevel2"/>
        <w:rPr>
          <w:rFonts w:eastAsia="Calibri"/>
        </w:rPr>
      </w:pPr>
      <w:r w:rsidRPr="0016300A">
        <w:rPr>
          <w:rFonts w:eastAsia="Calibri"/>
        </w:rPr>
        <w:t>1.3</w:t>
      </w:r>
      <w:r w:rsidR="00B65469">
        <w:rPr>
          <w:rFonts w:eastAsia="Calibri"/>
        </w:rPr>
        <w:tab/>
      </w:r>
      <w:r w:rsidR="00237BCF" w:rsidRPr="0016300A">
        <w:rPr>
          <w:rFonts w:eastAsia="Calibri"/>
        </w:rPr>
        <w:t>accident report forms</w:t>
      </w:r>
    </w:p>
    <w:p w14:paraId="7277C8C9" w14:textId="2AF6E6E2" w:rsidR="00237BCF" w:rsidRPr="0016300A" w:rsidRDefault="00EB5405" w:rsidP="00D73A70">
      <w:pPr>
        <w:pStyle w:val="Numberedlistlevel2"/>
        <w:rPr>
          <w:rFonts w:eastAsia="Calibri"/>
        </w:rPr>
      </w:pPr>
      <w:r w:rsidRPr="0016300A">
        <w:rPr>
          <w:rFonts w:eastAsia="Calibri"/>
        </w:rPr>
        <w:t>1.4</w:t>
      </w:r>
      <w:r w:rsidR="00B65469">
        <w:rPr>
          <w:rFonts w:eastAsia="Calibri"/>
        </w:rPr>
        <w:tab/>
      </w:r>
      <w:r w:rsidR="00237BCF" w:rsidRPr="0016300A">
        <w:rPr>
          <w:rFonts w:eastAsia="Calibri"/>
        </w:rPr>
        <w:t>equipment fault reports</w:t>
      </w:r>
    </w:p>
    <w:p w14:paraId="785EC32C" w14:textId="086EFB0E" w:rsidR="00237BCF" w:rsidRPr="0016300A" w:rsidRDefault="00EB5405" w:rsidP="00D73A70">
      <w:pPr>
        <w:pStyle w:val="Numberedlistlevel2"/>
        <w:rPr>
          <w:rFonts w:eastAsia="Calibri"/>
        </w:rPr>
      </w:pPr>
      <w:r w:rsidRPr="0016300A">
        <w:rPr>
          <w:rFonts w:eastAsia="Calibri"/>
        </w:rPr>
        <w:t>1.5</w:t>
      </w:r>
      <w:r w:rsidR="00B65469">
        <w:rPr>
          <w:rFonts w:eastAsia="Calibri"/>
        </w:rPr>
        <w:tab/>
      </w:r>
      <w:r w:rsidR="00237BCF" w:rsidRPr="0016300A">
        <w:rPr>
          <w:rFonts w:eastAsia="Calibri"/>
        </w:rPr>
        <w:t>stock usage reports</w:t>
      </w:r>
    </w:p>
    <w:p w14:paraId="66726E6F" w14:textId="7376696A" w:rsidR="00237BCF" w:rsidRPr="0016300A" w:rsidRDefault="00EB5405" w:rsidP="00D73A70">
      <w:pPr>
        <w:pStyle w:val="Numberedlistlevel2"/>
        <w:rPr>
          <w:rFonts w:eastAsia="Calibri"/>
        </w:rPr>
      </w:pPr>
      <w:r w:rsidRPr="0016300A">
        <w:rPr>
          <w:rFonts w:eastAsia="Calibri"/>
        </w:rPr>
        <w:t>1.6</w:t>
      </w:r>
      <w:r w:rsidR="00B65469">
        <w:rPr>
          <w:rFonts w:eastAsia="Calibri"/>
        </w:rPr>
        <w:tab/>
      </w:r>
      <w:r w:rsidR="00237BCF" w:rsidRPr="0016300A">
        <w:rPr>
          <w:rFonts w:eastAsia="Calibri"/>
        </w:rPr>
        <w:t>delivery notes</w:t>
      </w:r>
    </w:p>
    <w:p w14:paraId="4F03977A" w14:textId="28762574" w:rsidR="00237BCF" w:rsidRPr="0016300A" w:rsidRDefault="00EB5405" w:rsidP="00D73A70">
      <w:pPr>
        <w:pStyle w:val="Numberedlistlevel2"/>
        <w:rPr>
          <w:rFonts w:eastAsia="Calibri"/>
        </w:rPr>
      </w:pPr>
      <w:r w:rsidRPr="0016300A">
        <w:rPr>
          <w:rFonts w:eastAsia="Calibri"/>
        </w:rPr>
        <w:t>1.7</w:t>
      </w:r>
      <w:r w:rsidR="00B65469">
        <w:rPr>
          <w:rFonts w:eastAsia="Calibri"/>
        </w:rPr>
        <w:tab/>
      </w:r>
      <w:r w:rsidR="00237BCF" w:rsidRPr="0016300A">
        <w:rPr>
          <w:rFonts w:eastAsia="Calibri"/>
        </w:rPr>
        <w:t>cleaning rotas</w:t>
      </w:r>
    </w:p>
    <w:p w14:paraId="57D70686" w14:textId="0718B7FE" w:rsidR="00237BCF" w:rsidRPr="0016300A" w:rsidRDefault="00EB5405" w:rsidP="00D73A70">
      <w:pPr>
        <w:pStyle w:val="Numberedlistlevel2"/>
        <w:rPr>
          <w:rFonts w:eastAsia="Calibri"/>
        </w:rPr>
      </w:pPr>
      <w:r w:rsidRPr="0016300A">
        <w:rPr>
          <w:rFonts w:eastAsia="Calibri"/>
        </w:rPr>
        <w:t>1.8</w:t>
      </w:r>
      <w:r w:rsidR="00B65469">
        <w:rPr>
          <w:rFonts w:eastAsia="Calibri"/>
        </w:rPr>
        <w:tab/>
      </w:r>
      <w:r w:rsidR="00237BCF" w:rsidRPr="0016300A">
        <w:rPr>
          <w:rFonts w:eastAsia="Calibri"/>
        </w:rPr>
        <w:t>any other relevant records</w:t>
      </w:r>
    </w:p>
    <w:p w14:paraId="781A5A0E" w14:textId="1C304F4F" w:rsidR="000F6511" w:rsidRPr="0016300A" w:rsidRDefault="008672F4" w:rsidP="00D73A70">
      <w:pPr>
        <w:spacing w:before="480"/>
        <w:rPr>
          <w:rFonts w:eastAsia="Calibri" w:cs="Times New Roman"/>
        </w:rPr>
      </w:pPr>
      <w:r w:rsidRPr="0016300A">
        <w:rPr>
          <w:rFonts w:eastAsia="Calibri" w:cs="Times New Roman"/>
        </w:rPr>
        <w:t xml:space="preserve">Evidence for any </w:t>
      </w:r>
      <w:r w:rsidR="007C3D92">
        <w:rPr>
          <w:rFonts w:eastAsia="Calibri" w:cs="Times New Roman"/>
        </w:rPr>
        <w:t>‘what you must cover’</w:t>
      </w:r>
      <w:r w:rsidRPr="0016300A">
        <w:rPr>
          <w:rFonts w:eastAsia="Calibri" w:cs="Times New Roman"/>
        </w:rPr>
        <w:t xml:space="preserve"> point not included in the minimum observation requirements may be assessed using alternative assessment methods.</w:t>
      </w:r>
    </w:p>
    <w:p w14:paraId="2A4F2985" w14:textId="4E1AE043" w:rsidR="00774430" w:rsidRPr="0016300A" w:rsidRDefault="00774430">
      <w:r w:rsidRPr="0016300A">
        <w:br w:type="page"/>
      </w:r>
    </w:p>
    <w:p w14:paraId="4A89D998" w14:textId="77777777" w:rsidR="00C21760" w:rsidRPr="00C21760" w:rsidRDefault="00C21760" w:rsidP="00D73A70">
      <w:pPr>
        <w:pStyle w:val="Heading3"/>
      </w:pPr>
      <w:bookmarkStart w:id="30" w:name="_Toc184363895"/>
      <w:r w:rsidRPr="00C21760">
        <w:t>J8HT 04 (PPL2HK4) Clean, Maintain and Protect Hard Floors</w:t>
      </w:r>
      <w:bookmarkEnd w:id="30"/>
    </w:p>
    <w:p w14:paraId="365E177F" w14:textId="1F2A37E4" w:rsidR="00A953DF" w:rsidRPr="00567473" w:rsidRDefault="00A953DF" w:rsidP="00D73A70">
      <w:pPr>
        <w:pStyle w:val="Heading4"/>
        <w:rPr>
          <w:lang w:val="en-US"/>
        </w:rPr>
      </w:pPr>
      <w:r w:rsidRPr="00567473">
        <w:t xml:space="preserve">What you must be able to </w:t>
      </w:r>
      <w:r w:rsidR="00694344">
        <w:t>do</w:t>
      </w:r>
    </w:p>
    <w:p w14:paraId="125D372F" w14:textId="5FF93316" w:rsidR="00746C55" w:rsidRPr="0016300A" w:rsidRDefault="00A953DF" w:rsidP="00D73A70">
      <w:r w:rsidRPr="0016300A">
        <w:rPr>
          <w:lang w:val="en-US"/>
        </w:rPr>
        <w:t xml:space="preserve">The assessor </w:t>
      </w:r>
      <w:r w:rsidRPr="0016300A">
        <w:rPr>
          <w:b/>
          <w:bCs/>
          <w:lang w:val="en-US"/>
        </w:rPr>
        <w:t>must</w:t>
      </w:r>
      <w:r w:rsidRPr="0016300A">
        <w:rPr>
          <w:lang w:val="en-US"/>
        </w:rPr>
        <w:t xml:space="preserve"> assess PCs </w:t>
      </w:r>
      <w:r w:rsidR="00746C55" w:rsidRPr="0016300A">
        <w:t>1</w:t>
      </w:r>
      <w:r w:rsidR="005D2E77">
        <w:rPr>
          <w:rFonts w:eastAsia="Calibri" w:cs="Arial"/>
        </w:rPr>
        <w:t>–</w:t>
      </w:r>
      <w:r w:rsidR="00746C55" w:rsidRPr="0016300A">
        <w:t>4, 6-11,13</w:t>
      </w:r>
      <w:r w:rsidR="005D2E77">
        <w:rPr>
          <w:rFonts w:eastAsia="Calibri" w:cs="Arial"/>
        </w:rPr>
        <w:t>–</w:t>
      </w:r>
      <w:r w:rsidR="00746C55" w:rsidRPr="0016300A">
        <w:t>16 and 18</w:t>
      </w:r>
      <w:r w:rsidR="005D2E77">
        <w:rPr>
          <w:rFonts w:eastAsia="Calibri" w:cs="Arial"/>
        </w:rPr>
        <w:t>–</w:t>
      </w:r>
      <w:r w:rsidR="00746C55" w:rsidRPr="0016300A">
        <w:t>2</w:t>
      </w:r>
      <w:r w:rsidR="00602781" w:rsidRPr="0016300A">
        <w:t>4</w:t>
      </w:r>
      <w:r w:rsidR="00746C55" w:rsidRPr="0016300A">
        <w:t xml:space="preserve"> by directly observing the candidate’s work.</w:t>
      </w:r>
    </w:p>
    <w:p w14:paraId="11BD6956" w14:textId="3147F811" w:rsidR="00096638" w:rsidRPr="0016300A" w:rsidRDefault="00746C55" w:rsidP="00774430">
      <w:pPr>
        <w:rPr>
          <w:rFonts w:eastAsia="Calibri" w:cs="Times New Roman"/>
        </w:rPr>
      </w:pPr>
      <w:r w:rsidRPr="0016300A">
        <w:rPr>
          <w:rFonts w:eastAsia="Calibri" w:cs="Times New Roman"/>
        </w:rPr>
        <w:t>PCs 5, 12 and 17 may be assessed by alternative methods if observation is not possible.</w:t>
      </w:r>
    </w:p>
    <w:p w14:paraId="683BAB50" w14:textId="3EEB26D4" w:rsidR="00A953DF" w:rsidRPr="00567473" w:rsidRDefault="00A953DF" w:rsidP="00D73A70">
      <w:pPr>
        <w:pStyle w:val="Heading4"/>
        <w:rPr>
          <w:lang w:val="en-US"/>
        </w:rPr>
      </w:pPr>
      <w:r w:rsidRPr="00567473">
        <w:t xml:space="preserve">What you must </w:t>
      </w:r>
      <w:r w:rsidR="00694344">
        <w:t>cover</w:t>
      </w:r>
    </w:p>
    <w:p w14:paraId="5427F992" w14:textId="77777777" w:rsidR="00A953DF" w:rsidRPr="0016300A" w:rsidRDefault="00A953DF" w:rsidP="00A953DF">
      <w:pPr>
        <w:rPr>
          <w:lang w:val="en-US"/>
        </w:rPr>
      </w:pPr>
      <w:r w:rsidRPr="0016300A">
        <w:rPr>
          <w:lang w:val="en-US"/>
        </w:rPr>
        <w:t>No scope / range is stipulated for this unit.</w:t>
      </w:r>
    </w:p>
    <w:p w14:paraId="577D92AC" w14:textId="4090EDE1" w:rsidR="00774430" w:rsidRPr="0016300A" w:rsidRDefault="00774430">
      <w:r w:rsidRPr="0016300A">
        <w:br w:type="page"/>
      </w:r>
    </w:p>
    <w:p w14:paraId="3F9ABBEA" w14:textId="77777777" w:rsidR="00C21760" w:rsidRPr="00C21760" w:rsidRDefault="00C21760" w:rsidP="00D73A70">
      <w:pPr>
        <w:pStyle w:val="Heading3"/>
      </w:pPr>
      <w:bookmarkStart w:id="31" w:name="_Toc184363896"/>
      <w:r w:rsidRPr="00C21760">
        <w:t>J8HR 04 (PPL2HK5) Clean and Maintain Soft Floors and Furnishings</w:t>
      </w:r>
      <w:bookmarkEnd w:id="31"/>
    </w:p>
    <w:p w14:paraId="29F00DBA" w14:textId="1F9C0B6D" w:rsidR="00F92A7F" w:rsidRPr="00567473" w:rsidRDefault="00F92A7F" w:rsidP="00D73A70">
      <w:pPr>
        <w:pStyle w:val="Heading4"/>
        <w:rPr>
          <w:lang w:val="en-US"/>
        </w:rPr>
      </w:pPr>
      <w:r w:rsidRPr="00567473">
        <w:t xml:space="preserve">What you must be able to </w:t>
      </w:r>
      <w:r w:rsidR="00694344">
        <w:t>do</w:t>
      </w:r>
    </w:p>
    <w:p w14:paraId="5AA56387" w14:textId="36691B9D" w:rsidR="00F92A7F" w:rsidRPr="0016300A" w:rsidRDefault="00F92A7F" w:rsidP="00774430">
      <w:pPr>
        <w:rPr>
          <w:rFonts w:eastAsia="Calibri" w:cs="Times New Roman"/>
        </w:rPr>
      </w:pPr>
      <w:r w:rsidRPr="0016300A">
        <w:rPr>
          <w:rFonts w:eastAsia="Calibri" w:cs="Times New Roman"/>
          <w:lang w:val="en-US"/>
        </w:rPr>
        <w:t xml:space="preserve">The assessor </w:t>
      </w:r>
      <w:r w:rsidRPr="0016300A">
        <w:rPr>
          <w:rFonts w:eastAsia="Calibri" w:cs="Times New Roman"/>
          <w:b/>
          <w:bCs/>
          <w:lang w:val="en-US"/>
        </w:rPr>
        <w:t>must</w:t>
      </w:r>
      <w:r w:rsidRPr="0016300A">
        <w:rPr>
          <w:rFonts w:eastAsia="Calibri" w:cs="Times New Roman"/>
          <w:lang w:val="en-US"/>
        </w:rPr>
        <w:t xml:space="preserve"> assess PCs </w:t>
      </w:r>
      <w:r w:rsidRPr="0016300A">
        <w:rPr>
          <w:rFonts w:eastAsia="Calibri" w:cs="Times New Roman"/>
        </w:rPr>
        <w:t>1</w:t>
      </w:r>
      <w:r w:rsidR="005D2E77">
        <w:rPr>
          <w:rFonts w:eastAsia="Calibri" w:cs="Arial"/>
        </w:rPr>
        <w:t>–</w:t>
      </w:r>
      <w:r w:rsidRPr="0016300A">
        <w:rPr>
          <w:rFonts w:eastAsia="Calibri" w:cs="Times New Roman"/>
        </w:rPr>
        <w:t>4</w:t>
      </w:r>
      <w:r w:rsidR="009D4990" w:rsidRPr="0016300A">
        <w:rPr>
          <w:rFonts w:eastAsia="Calibri" w:cs="Times New Roman"/>
        </w:rPr>
        <w:t xml:space="preserve"> and </w:t>
      </w:r>
      <w:r w:rsidRPr="0016300A">
        <w:rPr>
          <w:rFonts w:eastAsia="Calibri" w:cs="Times New Roman"/>
        </w:rPr>
        <w:t>6</w:t>
      </w:r>
      <w:r w:rsidR="005D2E77">
        <w:rPr>
          <w:rFonts w:eastAsia="Calibri" w:cs="Arial"/>
        </w:rPr>
        <w:t>–</w:t>
      </w:r>
      <w:r w:rsidR="009D132B" w:rsidRPr="0016300A">
        <w:rPr>
          <w:rFonts w:eastAsia="Calibri" w:cs="Times New Roman"/>
        </w:rPr>
        <w:t>18</w:t>
      </w:r>
      <w:r w:rsidR="0034029D" w:rsidRPr="0016300A">
        <w:rPr>
          <w:rFonts w:eastAsia="Calibri" w:cs="Times New Roman"/>
        </w:rPr>
        <w:t xml:space="preserve"> </w:t>
      </w:r>
      <w:r w:rsidRPr="0016300A">
        <w:rPr>
          <w:rFonts w:eastAsia="Calibri" w:cs="Times New Roman"/>
        </w:rPr>
        <w:t>by directly observing the candidate’s work.</w:t>
      </w:r>
    </w:p>
    <w:p w14:paraId="03D19B1F" w14:textId="1B4585D7" w:rsidR="00F92A7F" w:rsidRPr="0016300A" w:rsidRDefault="00F92A7F" w:rsidP="00774430">
      <w:pPr>
        <w:rPr>
          <w:rFonts w:eastAsia="Calibri" w:cs="Times New Roman"/>
        </w:rPr>
      </w:pPr>
      <w:r w:rsidRPr="0016300A">
        <w:rPr>
          <w:rFonts w:eastAsia="Calibri" w:cs="Times New Roman"/>
        </w:rPr>
        <w:t>PCs 5</w:t>
      </w:r>
      <w:r w:rsidR="009D4990" w:rsidRPr="0016300A">
        <w:rPr>
          <w:rFonts w:eastAsia="Calibri" w:cs="Times New Roman"/>
        </w:rPr>
        <w:t xml:space="preserve"> </w:t>
      </w:r>
      <w:r w:rsidRPr="0016300A">
        <w:rPr>
          <w:rFonts w:eastAsia="Calibri" w:cs="Times New Roman"/>
        </w:rPr>
        <w:t>and 1</w:t>
      </w:r>
      <w:r w:rsidR="009D4990" w:rsidRPr="0016300A">
        <w:rPr>
          <w:rFonts w:eastAsia="Calibri" w:cs="Times New Roman"/>
        </w:rPr>
        <w:t>9</w:t>
      </w:r>
      <w:r w:rsidRPr="0016300A">
        <w:rPr>
          <w:rFonts w:eastAsia="Calibri" w:cs="Times New Roman"/>
        </w:rPr>
        <w:t xml:space="preserve"> may be assessed by alternative methods if observation is not possible.</w:t>
      </w:r>
    </w:p>
    <w:p w14:paraId="6593A5D5" w14:textId="76F00EEF" w:rsidR="00F92A7F" w:rsidRPr="00567473" w:rsidRDefault="00F92A7F" w:rsidP="00D73A70">
      <w:pPr>
        <w:pStyle w:val="Heading4"/>
        <w:rPr>
          <w:lang w:val="en-US"/>
        </w:rPr>
      </w:pPr>
      <w:r w:rsidRPr="00567473">
        <w:t xml:space="preserve">What you must </w:t>
      </w:r>
      <w:r w:rsidR="00694344">
        <w:t>cover</w:t>
      </w:r>
    </w:p>
    <w:p w14:paraId="6C4DD04A" w14:textId="77777777" w:rsidR="00F92A7F" w:rsidRPr="0016300A" w:rsidRDefault="00F92A7F" w:rsidP="00F92A7F">
      <w:pPr>
        <w:rPr>
          <w:lang w:val="en-US"/>
        </w:rPr>
      </w:pPr>
      <w:r w:rsidRPr="0016300A">
        <w:rPr>
          <w:lang w:val="en-US"/>
        </w:rPr>
        <w:t>No scope / range is stipulated for this unit.</w:t>
      </w:r>
    </w:p>
    <w:p w14:paraId="61C913B1" w14:textId="331EC838" w:rsidR="00774430" w:rsidRPr="0016300A" w:rsidRDefault="00774430">
      <w:r w:rsidRPr="0016300A">
        <w:br w:type="page"/>
      </w:r>
    </w:p>
    <w:p w14:paraId="406C35A1" w14:textId="77777777" w:rsidR="00C21760" w:rsidRPr="00C21760" w:rsidRDefault="00C21760" w:rsidP="00D73A70">
      <w:pPr>
        <w:pStyle w:val="Heading3"/>
      </w:pPr>
      <w:bookmarkStart w:id="32" w:name="_Toc184363897"/>
      <w:bookmarkStart w:id="33" w:name="_Hlk169701783"/>
      <w:r w:rsidRPr="00C21760">
        <w:t>J8HW 04 (PPL2HK6) Provide a Linen Service</w:t>
      </w:r>
      <w:bookmarkEnd w:id="32"/>
    </w:p>
    <w:p w14:paraId="31D134AA" w14:textId="031BFE76" w:rsidR="002C442E" w:rsidRPr="00567473" w:rsidRDefault="002C442E" w:rsidP="00D73A70">
      <w:pPr>
        <w:pStyle w:val="Heading4"/>
        <w:rPr>
          <w:lang w:val="en-US"/>
        </w:rPr>
      </w:pPr>
      <w:r w:rsidRPr="00567473">
        <w:t xml:space="preserve">What you must be able to </w:t>
      </w:r>
      <w:r w:rsidR="00694344">
        <w:t>do</w:t>
      </w:r>
    </w:p>
    <w:p w14:paraId="00EBA997" w14:textId="4E59E43A" w:rsidR="002C442E" w:rsidRPr="0016300A" w:rsidRDefault="002C442E" w:rsidP="00774430">
      <w:pPr>
        <w:rPr>
          <w:rFonts w:eastAsia="Calibri" w:cs="Times New Roman"/>
        </w:rPr>
      </w:pPr>
      <w:r w:rsidRPr="0016300A">
        <w:rPr>
          <w:rFonts w:eastAsia="Calibri" w:cs="Times New Roman"/>
          <w:lang w:val="en-US"/>
        </w:rPr>
        <w:t>The assessor</w:t>
      </w:r>
      <w:r w:rsidRPr="0016300A">
        <w:rPr>
          <w:rFonts w:eastAsia="Calibri" w:cs="Times New Roman"/>
          <w:b/>
          <w:bCs/>
          <w:lang w:val="en-US"/>
        </w:rPr>
        <w:t xml:space="preserve"> must</w:t>
      </w:r>
      <w:r w:rsidRPr="0016300A">
        <w:rPr>
          <w:rFonts w:eastAsia="Calibri" w:cs="Times New Roman"/>
          <w:lang w:val="en-US"/>
        </w:rPr>
        <w:t xml:space="preserve"> assess PCs </w:t>
      </w:r>
      <w:r w:rsidRPr="0016300A">
        <w:rPr>
          <w:rFonts w:eastAsia="Calibri" w:cs="Times New Roman"/>
        </w:rPr>
        <w:t>1</w:t>
      </w:r>
      <w:r w:rsidR="005D2E77">
        <w:rPr>
          <w:rFonts w:eastAsia="Calibri" w:cs="Arial"/>
        </w:rPr>
        <w:t>–</w:t>
      </w:r>
      <w:r w:rsidRPr="0016300A">
        <w:rPr>
          <w:rFonts w:eastAsia="Calibri" w:cs="Times New Roman"/>
        </w:rPr>
        <w:t>3</w:t>
      </w:r>
      <w:r w:rsidR="001E7EBE" w:rsidRPr="0016300A">
        <w:rPr>
          <w:rFonts w:eastAsia="Calibri" w:cs="Times New Roman"/>
        </w:rPr>
        <w:t xml:space="preserve"> and </w:t>
      </w:r>
      <w:r w:rsidR="008E7B71" w:rsidRPr="0016300A">
        <w:rPr>
          <w:rFonts w:eastAsia="Calibri" w:cs="Times New Roman"/>
        </w:rPr>
        <w:t>5</w:t>
      </w:r>
      <w:r w:rsidR="005D2E77">
        <w:rPr>
          <w:rFonts w:eastAsia="Calibri" w:cs="Arial"/>
        </w:rPr>
        <w:t>–</w:t>
      </w:r>
      <w:r w:rsidR="00536BED" w:rsidRPr="0016300A">
        <w:rPr>
          <w:rFonts w:eastAsia="Calibri" w:cs="Times New Roman"/>
        </w:rPr>
        <w:t>11</w:t>
      </w:r>
      <w:r w:rsidR="00676DDA" w:rsidRPr="0016300A">
        <w:rPr>
          <w:rFonts w:eastAsia="Calibri" w:cs="Times New Roman"/>
        </w:rPr>
        <w:t xml:space="preserve"> and </w:t>
      </w:r>
      <w:r w:rsidRPr="0016300A">
        <w:rPr>
          <w:rFonts w:eastAsia="Calibri" w:cs="Times New Roman"/>
        </w:rPr>
        <w:t>1</w:t>
      </w:r>
      <w:r w:rsidR="00536BED" w:rsidRPr="0016300A">
        <w:rPr>
          <w:rFonts w:eastAsia="Calibri" w:cs="Times New Roman"/>
        </w:rPr>
        <w:t>3</w:t>
      </w:r>
      <w:r w:rsidR="0025446D" w:rsidRPr="0016300A">
        <w:rPr>
          <w:rFonts w:eastAsia="Calibri" w:cs="Times New Roman"/>
        </w:rPr>
        <w:t xml:space="preserve"> </w:t>
      </w:r>
      <w:r w:rsidRPr="0016300A">
        <w:rPr>
          <w:rFonts w:eastAsia="Calibri" w:cs="Times New Roman"/>
        </w:rPr>
        <w:t>by directly observing the candidate’s work.</w:t>
      </w:r>
    </w:p>
    <w:p w14:paraId="02F42F62" w14:textId="2A154534" w:rsidR="002C442E" w:rsidRPr="0016300A" w:rsidRDefault="002C442E" w:rsidP="00774430">
      <w:pPr>
        <w:rPr>
          <w:rFonts w:eastAsia="Calibri" w:cs="Times New Roman"/>
        </w:rPr>
      </w:pPr>
      <w:r w:rsidRPr="0016300A">
        <w:rPr>
          <w:rFonts w:eastAsia="Calibri" w:cs="Times New Roman"/>
        </w:rPr>
        <w:t xml:space="preserve">PCs </w:t>
      </w:r>
      <w:r w:rsidR="008E7B71" w:rsidRPr="0016300A">
        <w:rPr>
          <w:rFonts w:eastAsia="Calibri" w:cs="Times New Roman"/>
        </w:rPr>
        <w:t>4, 1</w:t>
      </w:r>
      <w:r w:rsidR="00676DDA" w:rsidRPr="0016300A">
        <w:rPr>
          <w:rFonts w:eastAsia="Calibri" w:cs="Times New Roman"/>
        </w:rPr>
        <w:t xml:space="preserve">2 </w:t>
      </w:r>
      <w:r w:rsidRPr="0016300A">
        <w:rPr>
          <w:rFonts w:eastAsia="Calibri" w:cs="Times New Roman"/>
        </w:rPr>
        <w:t>and 1</w:t>
      </w:r>
      <w:r w:rsidR="001E7EBE" w:rsidRPr="0016300A">
        <w:rPr>
          <w:rFonts w:eastAsia="Calibri" w:cs="Times New Roman"/>
        </w:rPr>
        <w:t>4</w:t>
      </w:r>
      <w:r w:rsidRPr="0016300A">
        <w:rPr>
          <w:rFonts w:eastAsia="Calibri" w:cs="Times New Roman"/>
        </w:rPr>
        <w:t xml:space="preserve"> may be assessed by alternative methods if observation is not possible.</w:t>
      </w:r>
    </w:p>
    <w:p w14:paraId="395A81DA" w14:textId="467BED80" w:rsidR="00016F60" w:rsidRPr="00567473" w:rsidRDefault="002C442E" w:rsidP="00D73A70">
      <w:pPr>
        <w:pStyle w:val="Heading4"/>
        <w:rPr>
          <w:lang w:val="en-US"/>
        </w:rPr>
      </w:pPr>
      <w:r w:rsidRPr="00567473">
        <w:t xml:space="preserve">What you must </w:t>
      </w:r>
      <w:r w:rsidR="00694344">
        <w:t>cover</w:t>
      </w:r>
    </w:p>
    <w:p w14:paraId="61B02CAC" w14:textId="5540DEBD" w:rsidR="004447E6" w:rsidRPr="0016300A" w:rsidRDefault="004447E6" w:rsidP="00774430">
      <w:r w:rsidRPr="0016300A">
        <w:t>There must be performance evidence, gathered through direct observation by the assessor of the candidate’s work, covering a minimum of:</w:t>
      </w:r>
    </w:p>
    <w:p w14:paraId="3EAE9A4D" w14:textId="68010050" w:rsidR="004447E6" w:rsidRPr="00D73A70" w:rsidRDefault="00FD380F" w:rsidP="00D73A70">
      <w:pPr>
        <w:pStyle w:val="Numberedlistlevel1"/>
        <w:numPr>
          <w:ilvl w:val="0"/>
          <w:numId w:val="13"/>
        </w:numPr>
        <w:rPr>
          <w:b/>
          <w:bCs/>
        </w:rPr>
      </w:pPr>
      <w:r w:rsidRPr="0016300A">
        <w:t>D</w:t>
      </w:r>
      <w:r w:rsidR="004F1EFC" w:rsidRPr="0016300A">
        <w:t>eliver</w:t>
      </w:r>
      <w:r w:rsidRPr="0016300A">
        <w:t xml:space="preserve">ies </w:t>
      </w:r>
      <w:r w:rsidR="005D2E77">
        <w:rPr>
          <w:rFonts w:eastAsia="Calibri" w:cs="Arial"/>
        </w:rPr>
        <w:t>—</w:t>
      </w:r>
      <w:r w:rsidRPr="0016300A">
        <w:t xml:space="preserve"> </w:t>
      </w:r>
      <w:r w:rsidRPr="00D73A70">
        <w:rPr>
          <w:b/>
          <w:bCs/>
        </w:rPr>
        <w:t>one</w:t>
      </w:r>
      <w:r w:rsidRPr="00D73A70">
        <w:rPr>
          <w:b/>
        </w:rPr>
        <w:t xml:space="preserve"> </w:t>
      </w:r>
      <w:r w:rsidR="004447E6" w:rsidRPr="00D73A70">
        <w:rPr>
          <w:b/>
        </w:rPr>
        <w:t>from:</w:t>
      </w:r>
    </w:p>
    <w:p w14:paraId="01A5A672" w14:textId="62CF5DBC" w:rsidR="002F5AAF" w:rsidRPr="0016300A" w:rsidRDefault="00FD380F" w:rsidP="00D73A70">
      <w:pPr>
        <w:pStyle w:val="Numberedlistlevel2"/>
      </w:pPr>
      <w:r w:rsidRPr="0016300A">
        <w:t>1.1</w:t>
      </w:r>
      <w:r w:rsidR="00B65469">
        <w:tab/>
      </w:r>
      <w:r w:rsidR="002F5AAF" w:rsidRPr="0016300A">
        <w:t>internal linen supply</w:t>
      </w:r>
    </w:p>
    <w:p w14:paraId="13936675" w14:textId="23303708" w:rsidR="002F5AAF" w:rsidRPr="0016300A" w:rsidRDefault="00FD380F" w:rsidP="00D73A70">
      <w:pPr>
        <w:pStyle w:val="Numberedlistlevel2"/>
      </w:pPr>
      <w:r w:rsidRPr="0016300A">
        <w:t>1.2</w:t>
      </w:r>
      <w:r w:rsidR="00B65469">
        <w:tab/>
      </w:r>
      <w:r w:rsidR="002F5AAF" w:rsidRPr="0016300A">
        <w:t>external linen supply</w:t>
      </w:r>
    </w:p>
    <w:p w14:paraId="615BDD6D" w14:textId="0B5A2FB8" w:rsidR="00E25DA8" w:rsidRPr="0016300A" w:rsidRDefault="00FD380F" w:rsidP="00D73A70">
      <w:pPr>
        <w:pStyle w:val="Numberedlistlevel1"/>
      </w:pPr>
      <w:r w:rsidRPr="0016300A">
        <w:t>P</w:t>
      </w:r>
      <w:r w:rsidR="00E25DA8" w:rsidRPr="0016300A">
        <w:t>resentation requirements</w:t>
      </w:r>
      <w:r w:rsidRPr="0016300A">
        <w:t xml:space="preserve"> </w:t>
      </w:r>
      <w:r w:rsidR="005D2E77">
        <w:rPr>
          <w:rFonts w:eastAsia="Calibri" w:cs="Arial"/>
        </w:rPr>
        <w:t>—</w:t>
      </w:r>
      <w:r w:rsidRPr="0016300A">
        <w:t xml:space="preserve"> </w:t>
      </w:r>
      <w:r w:rsidRPr="0016300A">
        <w:rPr>
          <w:b/>
        </w:rPr>
        <w:t>all from</w:t>
      </w:r>
      <w:r w:rsidR="00E25DA8" w:rsidRPr="0016300A">
        <w:rPr>
          <w:b/>
        </w:rPr>
        <w:t>:</w:t>
      </w:r>
      <w:r w:rsidR="00E25DA8" w:rsidRPr="0016300A">
        <w:t xml:space="preserve"> </w:t>
      </w:r>
    </w:p>
    <w:p w14:paraId="55CFD481" w14:textId="429414D5" w:rsidR="00FA3B68" w:rsidRPr="0016300A" w:rsidRDefault="00FD380F" w:rsidP="00D73A70">
      <w:pPr>
        <w:pStyle w:val="Numberedlistlevel2"/>
      </w:pPr>
      <w:r w:rsidRPr="0016300A">
        <w:t>2.1</w:t>
      </w:r>
      <w:r w:rsidR="00B65469">
        <w:tab/>
      </w:r>
      <w:r w:rsidR="00FA3B68" w:rsidRPr="0016300A">
        <w:t>clean</w:t>
      </w:r>
    </w:p>
    <w:p w14:paraId="2118407E" w14:textId="25761151" w:rsidR="00FA3B68" w:rsidRPr="0016300A" w:rsidRDefault="00FD380F" w:rsidP="00D73A70">
      <w:pPr>
        <w:pStyle w:val="Numberedlistlevel2"/>
      </w:pPr>
      <w:r w:rsidRPr="0016300A">
        <w:t>2.2</w:t>
      </w:r>
      <w:r w:rsidR="00B65469">
        <w:tab/>
      </w:r>
      <w:r w:rsidR="00FA3B68" w:rsidRPr="0016300A">
        <w:t>free from stains</w:t>
      </w:r>
    </w:p>
    <w:p w14:paraId="3A6EDD44" w14:textId="6B94A8E6" w:rsidR="00FA3B68" w:rsidRPr="0016300A" w:rsidRDefault="00FD380F" w:rsidP="00D73A70">
      <w:pPr>
        <w:pStyle w:val="Numberedlistlevel2"/>
      </w:pPr>
      <w:r w:rsidRPr="0016300A">
        <w:t>2.3</w:t>
      </w:r>
      <w:r w:rsidR="00B65469">
        <w:tab/>
      </w:r>
      <w:r w:rsidR="00FA3B68" w:rsidRPr="0016300A">
        <w:t>free from fabric damage</w:t>
      </w:r>
    </w:p>
    <w:p w14:paraId="6C7CBCB1" w14:textId="414A7298" w:rsidR="004919E7" w:rsidRPr="0016300A" w:rsidRDefault="00FD380F" w:rsidP="00D73A70">
      <w:pPr>
        <w:pStyle w:val="Numberedlistlevel2"/>
      </w:pPr>
      <w:r w:rsidRPr="0016300A">
        <w:t>2.4</w:t>
      </w:r>
      <w:r w:rsidR="00DA74A7">
        <w:tab/>
      </w:r>
      <w:r w:rsidR="00FA3B68" w:rsidRPr="0016300A">
        <w:t>folded correctly</w:t>
      </w:r>
    </w:p>
    <w:p w14:paraId="085FBB81" w14:textId="03A044F4" w:rsidR="004919E7" w:rsidRPr="0016300A" w:rsidRDefault="00FD380F" w:rsidP="00D73A70">
      <w:pPr>
        <w:pStyle w:val="Numberedlistlevel1"/>
      </w:pPr>
      <w:r w:rsidRPr="0016300A">
        <w:rPr>
          <w:bCs/>
        </w:rPr>
        <w:t>S</w:t>
      </w:r>
      <w:r w:rsidR="004919E7" w:rsidRPr="0016300A">
        <w:t>torage conditions</w:t>
      </w:r>
      <w:r w:rsidRPr="0016300A">
        <w:t xml:space="preserve"> </w:t>
      </w:r>
      <w:r w:rsidR="005D2E77">
        <w:rPr>
          <w:rFonts w:eastAsia="Calibri" w:cs="Arial"/>
        </w:rPr>
        <w:t>—</w:t>
      </w:r>
      <w:r w:rsidR="004919E7" w:rsidRPr="0016300A">
        <w:t xml:space="preserve"> </w:t>
      </w:r>
      <w:r w:rsidRPr="0016300A">
        <w:rPr>
          <w:b/>
        </w:rPr>
        <w:t xml:space="preserve">three </w:t>
      </w:r>
      <w:r w:rsidR="004919E7" w:rsidRPr="0016300A">
        <w:rPr>
          <w:b/>
        </w:rPr>
        <w:t>from:</w:t>
      </w:r>
      <w:r w:rsidR="004919E7" w:rsidRPr="0016300A">
        <w:t xml:space="preserve"> </w:t>
      </w:r>
    </w:p>
    <w:p w14:paraId="7EE233E7" w14:textId="0B02336A" w:rsidR="00695386" w:rsidRPr="0016300A" w:rsidRDefault="005E7462" w:rsidP="00D73A70">
      <w:pPr>
        <w:pStyle w:val="Numberedlistlevel2"/>
      </w:pPr>
      <w:r w:rsidRPr="0016300A">
        <w:t>3.1</w:t>
      </w:r>
      <w:r w:rsidR="00DA74A7">
        <w:tab/>
      </w:r>
      <w:r w:rsidR="00695386" w:rsidRPr="0016300A">
        <w:t>lighting</w:t>
      </w:r>
    </w:p>
    <w:p w14:paraId="46EE21D3" w14:textId="04E2B7E9" w:rsidR="00695386" w:rsidRPr="0016300A" w:rsidRDefault="005E7462" w:rsidP="00D73A70">
      <w:pPr>
        <w:pStyle w:val="Numberedlistlevel2"/>
      </w:pPr>
      <w:r w:rsidRPr="0016300A">
        <w:t>3.2</w:t>
      </w:r>
      <w:r w:rsidR="00DA74A7">
        <w:tab/>
      </w:r>
      <w:r w:rsidR="00695386" w:rsidRPr="0016300A">
        <w:t>ventilation</w:t>
      </w:r>
    </w:p>
    <w:p w14:paraId="38946DB3" w14:textId="4E69FADD" w:rsidR="00695386" w:rsidRPr="0016300A" w:rsidRDefault="005E7462" w:rsidP="00D73A70">
      <w:pPr>
        <w:pStyle w:val="Numberedlistlevel2"/>
      </w:pPr>
      <w:r w:rsidRPr="0016300A">
        <w:t>3.3</w:t>
      </w:r>
      <w:r w:rsidR="00DA74A7">
        <w:tab/>
      </w:r>
      <w:r w:rsidR="00695386" w:rsidRPr="0016300A">
        <w:t>temperature</w:t>
      </w:r>
    </w:p>
    <w:p w14:paraId="01CFE016" w14:textId="21424BF9" w:rsidR="004447E6" w:rsidRPr="0016300A" w:rsidRDefault="005E7462" w:rsidP="00D73A70">
      <w:pPr>
        <w:pStyle w:val="Numberedlistlevel2"/>
      </w:pPr>
      <w:r w:rsidRPr="0016300A">
        <w:t>3.4</w:t>
      </w:r>
      <w:r w:rsidR="00DA74A7">
        <w:tab/>
      </w:r>
      <w:r w:rsidR="00695386" w:rsidRPr="0016300A">
        <w:t>cleanliness</w:t>
      </w:r>
    </w:p>
    <w:bookmarkEnd w:id="33"/>
    <w:p w14:paraId="136CD338" w14:textId="57331C91" w:rsidR="000F6511" w:rsidRPr="0016300A" w:rsidRDefault="008672F4" w:rsidP="00D73A70">
      <w:pPr>
        <w:spacing w:before="480"/>
      </w:pPr>
      <w:r w:rsidRPr="0016300A">
        <w:t xml:space="preserve">Evidence for any </w:t>
      </w:r>
      <w:r w:rsidR="007C3D92">
        <w:t>‘what you must cover’</w:t>
      </w:r>
      <w:r w:rsidRPr="0016300A">
        <w:t xml:space="preserve"> point not included in the minimum observation requirements may be assessed using alternative assessment methods.</w:t>
      </w:r>
    </w:p>
    <w:p w14:paraId="5258CF39" w14:textId="25FDC49F" w:rsidR="00774430" w:rsidRPr="0016300A" w:rsidRDefault="00774430">
      <w:r w:rsidRPr="0016300A">
        <w:br w:type="page"/>
      </w:r>
    </w:p>
    <w:p w14:paraId="2861B2D6" w14:textId="77777777" w:rsidR="00C21760" w:rsidRPr="00C21760" w:rsidRDefault="00C21760" w:rsidP="00D73A70">
      <w:pPr>
        <w:pStyle w:val="Heading3"/>
      </w:pPr>
      <w:bookmarkStart w:id="34" w:name="_Toc184363898"/>
      <w:r w:rsidRPr="00C21760">
        <w:t>J8D4 04 (PPLTT59) Undertake Your Duties in a Sustainable Way in Your Workplace</w:t>
      </w:r>
      <w:bookmarkEnd w:id="34"/>
    </w:p>
    <w:p w14:paraId="4286BD65" w14:textId="13727DB1" w:rsidR="003045B7" w:rsidRPr="00567473" w:rsidRDefault="003045B7" w:rsidP="00D73A70">
      <w:pPr>
        <w:pStyle w:val="Heading4"/>
        <w:rPr>
          <w:lang w:val="en-US"/>
        </w:rPr>
      </w:pPr>
      <w:r w:rsidRPr="00567473">
        <w:t xml:space="preserve">What you must be able to </w:t>
      </w:r>
      <w:r w:rsidR="00694344">
        <w:t>do</w:t>
      </w:r>
    </w:p>
    <w:p w14:paraId="51218572" w14:textId="588733DF" w:rsidR="003045B7" w:rsidRPr="0016300A" w:rsidRDefault="003045B7" w:rsidP="00E2423F">
      <w:pPr>
        <w:rPr>
          <w:rFonts w:eastAsia="Calibri" w:cs="Times New Roman"/>
        </w:rPr>
      </w:pPr>
      <w:r w:rsidRPr="0016300A">
        <w:rPr>
          <w:rFonts w:eastAsia="Calibri" w:cs="Times New Roman"/>
          <w:lang w:val="en-US"/>
        </w:rPr>
        <w:t xml:space="preserve">The assessor </w:t>
      </w:r>
      <w:r w:rsidRPr="0016300A">
        <w:rPr>
          <w:rFonts w:eastAsia="Calibri" w:cs="Times New Roman"/>
          <w:b/>
          <w:bCs/>
          <w:lang w:val="en-US"/>
        </w:rPr>
        <w:t>must</w:t>
      </w:r>
      <w:r w:rsidRPr="0016300A">
        <w:rPr>
          <w:rFonts w:eastAsia="Calibri" w:cs="Times New Roman"/>
          <w:lang w:val="en-US"/>
        </w:rPr>
        <w:t xml:space="preserve"> assess PCs </w:t>
      </w:r>
      <w:r w:rsidRPr="0016300A">
        <w:rPr>
          <w:rFonts w:eastAsia="Calibri" w:cs="Times New Roman"/>
        </w:rPr>
        <w:t>1</w:t>
      </w:r>
      <w:r w:rsidR="00C03885" w:rsidRPr="0016300A">
        <w:rPr>
          <w:rFonts w:eastAsia="Calibri" w:cs="Times New Roman"/>
        </w:rPr>
        <w:t xml:space="preserve"> and 2 by</w:t>
      </w:r>
      <w:r w:rsidRPr="0016300A">
        <w:rPr>
          <w:rFonts w:eastAsia="Calibri" w:cs="Times New Roman"/>
        </w:rPr>
        <w:t xml:space="preserve"> directly observing the candidate’s work.</w:t>
      </w:r>
    </w:p>
    <w:p w14:paraId="123DE2F2" w14:textId="193CF460" w:rsidR="003045B7" w:rsidRPr="0016300A" w:rsidRDefault="003045B7" w:rsidP="00E2423F">
      <w:pPr>
        <w:rPr>
          <w:rFonts w:eastAsia="Calibri" w:cs="Times New Roman"/>
        </w:rPr>
      </w:pPr>
      <w:r w:rsidRPr="0016300A">
        <w:rPr>
          <w:rFonts w:eastAsia="Calibri" w:cs="Times New Roman"/>
        </w:rPr>
        <w:t>PC</w:t>
      </w:r>
      <w:r w:rsidR="00C03885" w:rsidRPr="0016300A">
        <w:rPr>
          <w:rFonts w:eastAsia="Calibri" w:cs="Times New Roman"/>
        </w:rPr>
        <w:t xml:space="preserve"> 3</w:t>
      </w:r>
      <w:r w:rsidRPr="0016300A">
        <w:rPr>
          <w:rFonts w:eastAsia="Calibri" w:cs="Times New Roman"/>
        </w:rPr>
        <w:t xml:space="preserve"> may be assessed by alternative methods if observation is not possible.</w:t>
      </w:r>
    </w:p>
    <w:p w14:paraId="62D1A60C" w14:textId="60A2C7B9" w:rsidR="003045B7" w:rsidRPr="00567473" w:rsidRDefault="003045B7" w:rsidP="00D73A70">
      <w:pPr>
        <w:pStyle w:val="Heading4"/>
        <w:rPr>
          <w:lang w:val="en-US"/>
        </w:rPr>
      </w:pPr>
      <w:r w:rsidRPr="00567473">
        <w:t xml:space="preserve">What you must </w:t>
      </w:r>
      <w:r w:rsidR="00694344">
        <w:t>cover</w:t>
      </w:r>
    </w:p>
    <w:p w14:paraId="57927366" w14:textId="604FD013" w:rsidR="003045B7" w:rsidRPr="0016300A" w:rsidRDefault="005E7462" w:rsidP="00E2423F">
      <w:r w:rsidRPr="0016300A">
        <w:t xml:space="preserve">Sustainability policies and procedures </w:t>
      </w:r>
      <w:r w:rsidR="00546CA0">
        <w:rPr>
          <w:rFonts w:cs="Arial"/>
        </w:rPr>
        <w:t>—</w:t>
      </w:r>
      <w:r w:rsidRPr="0016300A">
        <w:t xml:space="preserve"> t</w:t>
      </w:r>
      <w:r w:rsidR="003045B7" w:rsidRPr="0016300A">
        <w:t>here must be performance evidence of the candidate</w:t>
      </w:r>
      <w:r w:rsidR="00B56FC0" w:rsidRPr="0016300A">
        <w:t xml:space="preserve"> </w:t>
      </w:r>
      <w:r w:rsidR="0082640A" w:rsidRPr="0016300A">
        <w:t>following sustainability policies and procedures relating to</w:t>
      </w:r>
      <w:r w:rsidR="00A154D6" w:rsidRPr="0016300A">
        <w:t>:</w:t>
      </w:r>
    </w:p>
    <w:p w14:paraId="65B2D1D4" w14:textId="00B1171F" w:rsidR="009B78A0" w:rsidRPr="0016300A" w:rsidRDefault="005E7462" w:rsidP="00546CA0">
      <w:pPr>
        <w:tabs>
          <w:tab w:val="left" w:pos="567"/>
        </w:tabs>
      </w:pPr>
      <w:r w:rsidRPr="0016300A">
        <w:t>1.1</w:t>
      </w:r>
      <w:r w:rsidR="00546CA0">
        <w:tab/>
      </w:r>
      <w:r w:rsidR="009B78A0" w:rsidRPr="0016300A">
        <w:t>resources</w:t>
      </w:r>
    </w:p>
    <w:p w14:paraId="1828985F" w14:textId="73E2BE78" w:rsidR="009B78A0" w:rsidRPr="0016300A" w:rsidRDefault="005E7462" w:rsidP="00546CA0">
      <w:pPr>
        <w:tabs>
          <w:tab w:val="left" w:pos="567"/>
        </w:tabs>
      </w:pPr>
      <w:r w:rsidRPr="0016300A">
        <w:t>1.2</w:t>
      </w:r>
      <w:r w:rsidR="00546CA0">
        <w:tab/>
      </w:r>
      <w:r w:rsidR="009B78A0" w:rsidRPr="0016300A">
        <w:t>utilities</w:t>
      </w:r>
    </w:p>
    <w:p w14:paraId="53B7D56D" w14:textId="350E448B" w:rsidR="003045B7" w:rsidRPr="0016300A" w:rsidRDefault="005E7462" w:rsidP="00546CA0">
      <w:pPr>
        <w:tabs>
          <w:tab w:val="left" w:pos="567"/>
        </w:tabs>
      </w:pPr>
      <w:r w:rsidRPr="0016300A">
        <w:t>1.3</w:t>
      </w:r>
      <w:r w:rsidR="00546CA0">
        <w:tab/>
      </w:r>
      <w:r w:rsidR="009B78A0" w:rsidRPr="0016300A">
        <w:t>equipment</w:t>
      </w:r>
    </w:p>
    <w:p w14:paraId="115D4122" w14:textId="0437319F" w:rsidR="00E2423F" w:rsidRPr="0016300A" w:rsidRDefault="00E2423F">
      <w:r w:rsidRPr="0016300A">
        <w:br w:type="page"/>
      </w:r>
    </w:p>
    <w:p w14:paraId="263D3A7E" w14:textId="77777777" w:rsidR="00C21760" w:rsidRPr="00C21760" w:rsidRDefault="00C21760" w:rsidP="00D73A70">
      <w:pPr>
        <w:pStyle w:val="Heading3"/>
      </w:pPr>
      <w:bookmarkStart w:id="35" w:name="_Toc184363899"/>
      <w:bookmarkStart w:id="36" w:name="_Hlk169618644"/>
      <w:bookmarkStart w:id="37" w:name="_Hlk172551546"/>
      <w:r w:rsidRPr="00C21760">
        <w:t>J8HP 04 (PPL1HSL6) Contribute to Promoting Hospitality Services and Products</w:t>
      </w:r>
      <w:bookmarkEnd w:id="35"/>
    </w:p>
    <w:p w14:paraId="60AE41EF" w14:textId="5A6C2E30" w:rsidR="000F6511" w:rsidRPr="00567473" w:rsidRDefault="000F6511" w:rsidP="00D73A70">
      <w:pPr>
        <w:pStyle w:val="Heading4"/>
        <w:rPr>
          <w:lang w:val="en-US"/>
        </w:rPr>
      </w:pPr>
      <w:r w:rsidRPr="00567473">
        <w:t xml:space="preserve">What you must be able to </w:t>
      </w:r>
      <w:r w:rsidR="00694344">
        <w:t>do</w:t>
      </w:r>
    </w:p>
    <w:bookmarkEnd w:id="36"/>
    <w:p w14:paraId="18245BAC" w14:textId="24720AC8" w:rsidR="000F6511" w:rsidRPr="0016300A" w:rsidRDefault="000F6511" w:rsidP="000F6511">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Pr="0016300A">
        <w:rPr>
          <w:rFonts w:eastAsia="Calibri" w:cs="Times New Roman"/>
          <w:lang w:val="en-US"/>
        </w:rPr>
        <w:t>9).</w:t>
      </w:r>
    </w:p>
    <w:p w14:paraId="45DD93E6" w14:textId="1DFCA464" w:rsidR="000F6511" w:rsidRPr="0016300A" w:rsidRDefault="000F6511" w:rsidP="000F6511">
      <w:pPr>
        <w:rPr>
          <w:rFonts w:eastAsia="Calibri" w:cs="Times New Roman"/>
        </w:rPr>
      </w:pPr>
      <w:r w:rsidRPr="0016300A">
        <w:rPr>
          <w:rFonts w:eastAsia="Calibri" w:cs="Times New Roman"/>
          <w:lang w:val="en-US"/>
        </w:rPr>
        <w:t>This unit is from the Hospitality Supervision and Leadership suite</w:t>
      </w:r>
      <w:r w:rsidR="005D2E77">
        <w:rPr>
          <w:rFonts w:eastAsia="Calibri" w:cs="Times New Roman"/>
          <w:lang w:val="en-US"/>
        </w:rPr>
        <w:t xml:space="preserve">. </w:t>
      </w:r>
      <w:r w:rsidRPr="0016300A">
        <w:rPr>
          <w:rFonts w:eastAsia="Calibri" w:cs="Times New Roman"/>
        </w:rPr>
        <w:t>Candidates undertaking this unit should be able to:</w:t>
      </w:r>
    </w:p>
    <w:p w14:paraId="607FC428" w14:textId="77777777" w:rsidR="000F6511" w:rsidRPr="0016300A" w:rsidRDefault="000F6511" w:rsidP="00D73A70">
      <w:pPr>
        <w:pStyle w:val="Bulletlevel1"/>
      </w:pPr>
      <w:r w:rsidRPr="0016300A">
        <w:t>familiarise themselves with the standards</w:t>
      </w:r>
    </w:p>
    <w:p w14:paraId="20951810" w14:textId="77777777" w:rsidR="000F6511" w:rsidRPr="0016300A" w:rsidRDefault="000F6511" w:rsidP="00D73A70">
      <w:pPr>
        <w:pStyle w:val="Bulletlevel1"/>
      </w:pPr>
      <w:r w:rsidRPr="0016300A">
        <w:t>work independently to identify sources of evidence</w:t>
      </w:r>
    </w:p>
    <w:p w14:paraId="12C8D603" w14:textId="77777777" w:rsidR="000F6511" w:rsidRPr="0016300A" w:rsidRDefault="000F6511" w:rsidP="00D73A70">
      <w:pPr>
        <w:pStyle w:val="Bulletlevel1"/>
      </w:pPr>
      <w:r w:rsidRPr="0016300A">
        <w:t>gather, record, and present the evidence</w:t>
      </w:r>
    </w:p>
    <w:p w14:paraId="3DC6ED68" w14:textId="77777777" w:rsidR="000F6511" w:rsidRPr="0016300A" w:rsidRDefault="000F6511" w:rsidP="00D73A70">
      <w:pPr>
        <w:pStyle w:val="Bulletlevel1"/>
      </w:pPr>
      <w:r w:rsidRPr="0016300A">
        <w:t>receive and act on feedback from their assessor.</w:t>
      </w:r>
    </w:p>
    <w:p w14:paraId="138E9117" w14:textId="05B5F442" w:rsidR="000F6511" w:rsidRPr="00567473" w:rsidRDefault="000F6511" w:rsidP="00D73A70">
      <w:pPr>
        <w:pStyle w:val="Heading4"/>
        <w:rPr>
          <w:lang w:val="en-US"/>
        </w:rPr>
      </w:pPr>
      <w:r w:rsidRPr="00567473">
        <w:rPr>
          <w:lang w:val="en-US"/>
        </w:rPr>
        <w:t xml:space="preserve">What you must </w:t>
      </w:r>
      <w:r w:rsidR="00694344">
        <w:rPr>
          <w:lang w:val="en-US"/>
        </w:rPr>
        <w:t>cover</w:t>
      </w:r>
    </w:p>
    <w:p w14:paraId="5F60DED1" w14:textId="77777777" w:rsidR="000F6511" w:rsidRPr="0016300A" w:rsidRDefault="000F6511" w:rsidP="000F6511">
      <w:pPr>
        <w:rPr>
          <w:rFonts w:eastAsia="Calibri" w:cs="Times New Roman"/>
          <w:lang w:val="en-US"/>
        </w:rPr>
      </w:pPr>
      <w:r w:rsidRPr="0016300A">
        <w:rPr>
          <w:rFonts w:eastAsia="Calibri" w:cs="Times New Roman"/>
          <w:lang w:val="en-US"/>
        </w:rPr>
        <w:t>No scope / range is stipulated for this unit.</w:t>
      </w:r>
    </w:p>
    <w:p w14:paraId="4C77D3EA" w14:textId="59996173" w:rsidR="008A5DCA" w:rsidRPr="00E9390C" w:rsidRDefault="000F6511">
      <w:pPr>
        <w:spacing w:line="240" w:lineRule="auto"/>
        <w:rPr>
          <w:rFonts w:eastAsia="Calibri" w:cs="Times New Roman"/>
          <w:lang w:val="en-US"/>
        </w:rPr>
      </w:pPr>
      <w:r w:rsidRPr="0016300A">
        <w:rPr>
          <w:rFonts w:eastAsia="Calibri" w:cs="Times New Roman"/>
          <w:lang w:val="en-US"/>
        </w:rPr>
        <w:br w:type="page"/>
      </w:r>
      <w:bookmarkEnd w:id="37"/>
    </w:p>
    <w:p w14:paraId="0BCE713B" w14:textId="7A679578" w:rsidR="00C21760" w:rsidRPr="00C21760" w:rsidRDefault="00C21760" w:rsidP="00D73A70">
      <w:pPr>
        <w:pStyle w:val="Heading3"/>
      </w:pPr>
      <w:bookmarkStart w:id="38" w:name="_Toc184363900"/>
      <w:r w:rsidRPr="00C21760">
        <w:t>J8E9 45 (SDS0435) Cleaning Areas</w:t>
      </w:r>
      <w:bookmarkEnd w:id="38"/>
    </w:p>
    <w:p w14:paraId="1ABEFA28" w14:textId="193B1A3A" w:rsidR="005E7462" w:rsidRPr="00567473" w:rsidRDefault="005E7462" w:rsidP="00D73A70">
      <w:pPr>
        <w:pStyle w:val="Heading4"/>
        <w:rPr>
          <w:lang w:val="en-US"/>
        </w:rPr>
      </w:pPr>
      <w:r w:rsidRPr="00567473">
        <w:t xml:space="preserve">What you must be able to </w:t>
      </w:r>
      <w:r w:rsidR="00694344">
        <w:t>do</w:t>
      </w:r>
    </w:p>
    <w:p w14:paraId="1BB41EF6" w14:textId="168A230F"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Pr="0016300A">
        <w:rPr>
          <w:rFonts w:eastAsia="Calibri" w:cs="Times New Roman"/>
          <w:lang w:val="en-US"/>
        </w:rPr>
        <w:t>7).</w:t>
      </w:r>
    </w:p>
    <w:p w14:paraId="771AF3AF" w14:textId="3D3D16E1" w:rsidR="00C21760" w:rsidRPr="0016300A" w:rsidRDefault="00C21760" w:rsidP="00E2423F">
      <w:pPr>
        <w:rPr>
          <w:rFonts w:eastAsia="Calibri" w:cs="Times New Roman"/>
        </w:rPr>
      </w:pPr>
      <w:bookmarkStart w:id="39" w:name="_Hlk180678823"/>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bookmarkEnd w:id="39"/>
    <w:p w14:paraId="7403629A" w14:textId="29112A93" w:rsidR="005E7462" w:rsidRPr="00567473" w:rsidRDefault="005E7462" w:rsidP="00D73A70">
      <w:pPr>
        <w:pStyle w:val="Heading4"/>
        <w:rPr>
          <w:lang w:val="en-US"/>
        </w:rPr>
      </w:pPr>
      <w:r w:rsidRPr="00567473">
        <w:rPr>
          <w:lang w:val="en-US"/>
        </w:rPr>
        <w:t xml:space="preserve">What you must </w:t>
      </w:r>
      <w:r w:rsidR="00694344">
        <w:rPr>
          <w:lang w:val="en-US"/>
        </w:rPr>
        <w:t>cover</w:t>
      </w:r>
    </w:p>
    <w:p w14:paraId="40EA9BCA" w14:textId="77777777" w:rsidR="005E7462" w:rsidRPr="0016300A" w:rsidRDefault="005E7462" w:rsidP="005E7462">
      <w:pPr>
        <w:rPr>
          <w:rFonts w:eastAsia="Calibri" w:cs="Times New Roman"/>
          <w:lang w:val="en-US"/>
        </w:rPr>
      </w:pPr>
      <w:r w:rsidRPr="0016300A">
        <w:rPr>
          <w:rFonts w:eastAsia="Calibri" w:cs="Times New Roman"/>
          <w:lang w:val="en-US"/>
        </w:rPr>
        <w:t>No scope / range is stipulated for this unit.</w:t>
      </w:r>
    </w:p>
    <w:p w14:paraId="5F943253" w14:textId="761D1E70" w:rsidR="00E2423F" w:rsidRPr="0016300A" w:rsidRDefault="00E2423F">
      <w:r w:rsidRPr="0016300A">
        <w:br w:type="page"/>
      </w:r>
    </w:p>
    <w:p w14:paraId="11A0E779" w14:textId="77777777" w:rsidR="00D20FB7" w:rsidRPr="00D20FB7" w:rsidRDefault="00D20FB7" w:rsidP="00D73A70">
      <w:pPr>
        <w:pStyle w:val="Heading3"/>
      </w:pPr>
      <w:bookmarkStart w:id="40" w:name="_Toc184363901"/>
      <w:bookmarkStart w:id="41" w:name="_Hlk172551806"/>
      <w:r w:rsidRPr="00D20FB7">
        <w:t>J8LL 45 (SDS0436) Cleaning Equipment</w:t>
      </w:r>
      <w:bookmarkEnd w:id="40"/>
    </w:p>
    <w:p w14:paraId="3EBD0146" w14:textId="78D6C4D2" w:rsidR="00040B48" w:rsidRPr="00567473" w:rsidRDefault="00040B48" w:rsidP="00D73A70">
      <w:pPr>
        <w:pStyle w:val="Heading4"/>
      </w:pPr>
      <w:r w:rsidRPr="00567473">
        <w:t xml:space="preserve">What you must be able to </w:t>
      </w:r>
      <w:r w:rsidR="00694344">
        <w:t>do</w:t>
      </w:r>
    </w:p>
    <w:p w14:paraId="74FA8899" w14:textId="72697FAE" w:rsidR="00040B48"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F45F04" w:rsidRPr="0016300A">
        <w:rPr>
          <w:rFonts w:eastAsia="Calibri" w:cs="Times New Roman"/>
          <w:lang w:val="en-US"/>
        </w:rPr>
        <w:t>9</w:t>
      </w:r>
      <w:r w:rsidRPr="0016300A">
        <w:rPr>
          <w:rFonts w:eastAsia="Calibri" w:cs="Times New Roman"/>
          <w:lang w:val="en-US"/>
        </w:rPr>
        <w:t>).</w:t>
      </w:r>
    </w:p>
    <w:p w14:paraId="31977C71" w14:textId="19C715D5" w:rsidR="00C21760" w:rsidRPr="0016300A" w:rsidRDefault="00C21760" w:rsidP="00E2423F">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6B5494A6" w14:textId="616238B3" w:rsidR="004B5914" w:rsidRPr="00567473" w:rsidRDefault="00040B48" w:rsidP="00D73A70">
      <w:pPr>
        <w:pStyle w:val="Heading4"/>
      </w:pPr>
      <w:r w:rsidRPr="00567473">
        <w:t xml:space="preserve">What you must </w:t>
      </w:r>
      <w:r w:rsidR="00694344">
        <w:t>cover</w:t>
      </w:r>
    </w:p>
    <w:p w14:paraId="2FBCD4FF" w14:textId="77777777" w:rsidR="005E7462" w:rsidRPr="0016300A" w:rsidRDefault="005E7462" w:rsidP="005E7462">
      <w:pPr>
        <w:rPr>
          <w:lang w:val="en-US"/>
        </w:rPr>
      </w:pPr>
      <w:r w:rsidRPr="0016300A">
        <w:rPr>
          <w:lang w:val="en-US"/>
        </w:rPr>
        <w:t>No scope / range is stipulated for this unit.</w:t>
      </w:r>
    </w:p>
    <w:bookmarkEnd w:id="41"/>
    <w:p w14:paraId="3959065A" w14:textId="6C660DF3" w:rsidR="00E2423F" w:rsidRPr="0016300A" w:rsidRDefault="00E2423F">
      <w:r w:rsidRPr="0016300A">
        <w:br w:type="page"/>
      </w:r>
    </w:p>
    <w:p w14:paraId="0065CF36" w14:textId="77777777" w:rsidR="00D20FB7" w:rsidRPr="00D20FB7" w:rsidRDefault="00D20FB7" w:rsidP="00D73A70">
      <w:pPr>
        <w:pStyle w:val="Heading3"/>
      </w:pPr>
      <w:bookmarkStart w:id="42" w:name="_Toc184363902"/>
      <w:r w:rsidRPr="00D20FB7">
        <w:t>J8EA 45 (SDS0437) Setting Up Promotional Displays</w:t>
      </w:r>
      <w:bookmarkEnd w:id="42"/>
    </w:p>
    <w:p w14:paraId="7F2CFD29" w14:textId="3EDE55EF" w:rsidR="005E7462" w:rsidRPr="00567473" w:rsidRDefault="005E7462" w:rsidP="00D73A70">
      <w:pPr>
        <w:pStyle w:val="Heading4"/>
      </w:pPr>
      <w:r w:rsidRPr="00567473">
        <w:t xml:space="preserve">What you must be able to </w:t>
      </w:r>
      <w:r w:rsidR="00694344">
        <w:t>do</w:t>
      </w:r>
    </w:p>
    <w:p w14:paraId="2D788EBB" w14:textId="3E1FCD99"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F45F04" w:rsidRPr="0016300A">
        <w:rPr>
          <w:rFonts w:eastAsia="Calibri" w:cs="Times New Roman"/>
          <w:lang w:val="en-US"/>
        </w:rPr>
        <w:t>7</w:t>
      </w:r>
      <w:r w:rsidRPr="0016300A">
        <w:rPr>
          <w:rFonts w:eastAsia="Calibri" w:cs="Times New Roman"/>
          <w:lang w:val="en-US"/>
        </w:rPr>
        <w:t>).</w:t>
      </w:r>
    </w:p>
    <w:p w14:paraId="00143ECA" w14:textId="50E732AC" w:rsidR="00C21760" w:rsidRPr="0016300A" w:rsidRDefault="00C21760" w:rsidP="00E2423F">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30D19C25" w14:textId="1E648103" w:rsidR="005E7462" w:rsidRPr="00567473" w:rsidRDefault="005E7462" w:rsidP="00D73A70">
      <w:pPr>
        <w:pStyle w:val="Heading4"/>
      </w:pPr>
      <w:r w:rsidRPr="00567473">
        <w:t xml:space="preserve">What you must </w:t>
      </w:r>
      <w:r w:rsidR="00694344">
        <w:t>cover</w:t>
      </w:r>
    </w:p>
    <w:p w14:paraId="74600F41" w14:textId="77777777" w:rsidR="005E7462" w:rsidRPr="0016300A" w:rsidRDefault="005E7462" w:rsidP="005E7462">
      <w:pPr>
        <w:rPr>
          <w:lang w:val="en-US"/>
        </w:rPr>
      </w:pPr>
      <w:r w:rsidRPr="0016300A">
        <w:rPr>
          <w:lang w:val="en-US"/>
        </w:rPr>
        <w:t>No scope / range is stipulated for this unit.</w:t>
      </w:r>
    </w:p>
    <w:p w14:paraId="3815AC30" w14:textId="73C7306C" w:rsidR="00E2423F" w:rsidRPr="0016300A" w:rsidRDefault="00E2423F">
      <w:pPr>
        <w:rPr>
          <w:rFonts w:eastAsiaTheme="majorEastAsia" w:cstheme="majorBidi"/>
          <w:bCs/>
          <w:iCs/>
        </w:rPr>
      </w:pPr>
      <w:r w:rsidRPr="0016300A">
        <w:rPr>
          <w:b/>
          <w:bCs/>
        </w:rPr>
        <w:br w:type="page"/>
      </w:r>
    </w:p>
    <w:p w14:paraId="0A197B7C" w14:textId="77777777" w:rsidR="00D20FB7" w:rsidRPr="00D20FB7" w:rsidRDefault="00D20FB7" w:rsidP="00D73A70">
      <w:pPr>
        <w:pStyle w:val="Heading3"/>
      </w:pPr>
      <w:bookmarkStart w:id="43" w:name="_Toc184363903"/>
      <w:r w:rsidRPr="00D20FB7">
        <w:t>J8DA 45 (SDS0438) Receiving Stock</w:t>
      </w:r>
      <w:bookmarkEnd w:id="43"/>
    </w:p>
    <w:p w14:paraId="771E18BE" w14:textId="1F2B83E9" w:rsidR="005E7462" w:rsidRPr="00567473" w:rsidRDefault="005E7462" w:rsidP="00D73A70">
      <w:pPr>
        <w:pStyle w:val="Heading4"/>
      </w:pPr>
      <w:r w:rsidRPr="00567473">
        <w:t xml:space="preserve">What you must be able to </w:t>
      </w:r>
      <w:r w:rsidR="00694344">
        <w:t>do</w:t>
      </w:r>
    </w:p>
    <w:p w14:paraId="3826039E" w14:textId="7CB4CCDB"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AC3311" w:rsidRPr="0016300A">
        <w:rPr>
          <w:rFonts w:eastAsia="Calibri" w:cs="Times New Roman"/>
          <w:lang w:val="en-US"/>
        </w:rPr>
        <w:t>7</w:t>
      </w:r>
      <w:r w:rsidRPr="0016300A">
        <w:rPr>
          <w:rFonts w:eastAsia="Calibri" w:cs="Times New Roman"/>
          <w:lang w:val="en-US"/>
        </w:rPr>
        <w:t>).</w:t>
      </w:r>
    </w:p>
    <w:p w14:paraId="369F6BD8" w14:textId="5A03B291" w:rsidR="00C21760" w:rsidRPr="0016300A" w:rsidRDefault="00C21760" w:rsidP="00E2423F">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43B6FB63" w14:textId="33295289" w:rsidR="005E7462" w:rsidRPr="00567473" w:rsidRDefault="005E7462" w:rsidP="00D73A70">
      <w:pPr>
        <w:pStyle w:val="Heading4"/>
      </w:pPr>
      <w:r w:rsidRPr="00567473">
        <w:t xml:space="preserve">What you must </w:t>
      </w:r>
      <w:r w:rsidR="00694344">
        <w:t>cover</w:t>
      </w:r>
    </w:p>
    <w:p w14:paraId="5DD6E672" w14:textId="77777777" w:rsidR="005E7462" w:rsidRPr="0016300A" w:rsidRDefault="005E7462" w:rsidP="005E7462">
      <w:pPr>
        <w:rPr>
          <w:lang w:val="en-US"/>
        </w:rPr>
      </w:pPr>
      <w:r w:rsidRPr="0016300A">
        <w:rPr>
          <w:lang w:val="en-US"/>
        </w:rPr>
        <w:t>No scope / range is stipulated for this unit.</w:t>
      </w:r>
    </w:p>
    <w:p w14:paraId="15675E56" w14:textId="386B9CD9" w:rsidR="00E2423F" w:rsidRPr="0016300A" w:rsidRDefault="00E2423F">
      <w:pPr>
        <w:rPr>
          <w:rFonts w:eastAsia="Calibri" w:cs="Times New Roman"/>
        </w:rPr>
      </w:pPr>
      <w:r w:rsidRPr="0016300A">
        <w:rPr>
          <w:rFonts w:eastAsia="Calibri" w:cs="Times New Roman"/>
        </w:rPr>
        <w:br w:type="page"/>
      </w:r>
    </w:p>
    <w:p w14:paraId="20F6CD8D" w14:textId="77777777" w:rsidR="00D20FB7" w:rsidRPr="00D20FB7" w:rsidRDefault="00D20FB7" w:rsidP="00D73A70">
      <w:pPr>
        <w:pStyle w:val="Heading3"/>
      </w:pPr>
      <w:bookmarkStart w:id="44" w:name="_Toc184363904"/>
      <w:r w:rsidRPr="00D20FB7">
        <w:t>J8DD 46 (SDS0439) Leading Meeting Agenda Items</w:t>
      </w:r>
      <w:bookmarkEnd w:id="44"/>
    </w:p>
    <w:p w14:paraId="57C7C376" w14:textId="6392EDD8" w:rsidR="005E7462" w:rsidRPr="00567473" w:rsidRDefault="005E7462" w:rsidP="00D73A70">
      <w:pPr>
        <w:pStyle w:val="Heading4"/>
      </w:pPr>
      <w:r w:rsidRPr="00567473">
        <w:t xml:space="preserve">What you must be able to </w:t>
      </w:r>
      <w:r w:rsidR="00694344">
        <w:t>do</w:t>
      </w:r>
    </w:p>
    <w:p w14:paraId="1FAA2A2D" w14:textId="62566D23"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AC3311" w:rsidRPr="0016300A">
        <w:rPr>
          <w:rFonts w:eastAsia="Calibri" w:cs="Times New Roman"/>
          <w:lang w:val="en-US"/>
        </w:rPr>
        <w:t>7</w:t>
      </w:r>
      <w:r w:rsidRPr="0016300A">
        <w:rPr>
          <w:rFonts w:eastAsia="Calibri" w:cs="Times New Roman"/>
          <w:lang w:val="en-US"/>
        </w:rPr>
        <w:t>).</w:t>
      </w:r>
    </w:p>
    <w:p w14:paraId="4F43B0C0" w14:textId="7BE8FFCB" w:rsidR="00C21760" w:rsidRPr="0016300A" w:rsidRDefault="00C21760" w:rsidP="00E2423F">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2890EC76" w14:textId="45C84FCB" w:rsidR="005E7462" w:rsidRPr="00567473" w:rsidRDefault="005E7462" w:rsidP="00D73A70">
      <w:pPr>
        <w:pStyle w:val="Heading4"/>
      </w:pPr>
      <w:r w:rsidRPr="00567473">
        <w:t xml:space="preserve">What you must </w:t>
      </w:r>
      <w:r w:rsidR="00694344">
        <w:t>cover</w:t>
      </w:r>
    </w:p>
    <w:p w14:paraId="5ACC435B" w14:textId="77777777" w:rsidR="005E7462" w:rsidRPr="0016300A" w:rsidRDefault="005E7462" w:rsidP="005E7462">
      <w:pPr>
        <w:rPr>
          <w:lang w:val="en-US"/>
        </w:rPr>
      </w:pPr>
      <w:r w:rsidRPr="0016300A">
        <w:rPr>
          <w:lang w:val="en-US"/>
        </w:rPr>
        <w:t>No scope / range is stipulated for this unit.</w:t>
      </w:r>
    </w:p>
    <w:p w14:paraId="24A07AFE" w14:textId="6367E077" w:rsidR="00E2423F" w:rsidRPr="0016300A" w:rsidRDefault="00E2423F">
      <w:r w:rsidRPr="0016300A">
        <w:br w:type="page"/>
      </w:r>
    </w:p>
    <w:p w14:paraId="52E1345E" w14:textId="77777777" w:rsidR="00D20FB7" w:rsidRPr="00D20FB7" w:rsidRDefault="00D20FB7" w:rsidP="00D73A70">
      <w:pPr>
        <w:pStyle w:val="Heading3"/>
      </w:pPr>
      <w:bookmarkStart w:id="45" w:name="_Toc184363905"/>
      <w:r w:rsidRPr="00D20FB7">
        <w:t>J8LJ 45 (SDS0440) Contributing to Event Delivery</w:t>
      </w:r>
      <w:bookmarkEnd w:id="45"/>
    </w:p>
    <w:p w14:paraId="7A07ADF4" w14:textId="2EABED06" w:rsidR="005E7462" w:rsidRPr="00567473" w:rsidRDefault="005E7462" w:rsidP="00D73A70">
      <w:pPr>
        <w:pStyle w:val="Heading4"/>
      </w:pPr>
      <w:r w:rsidRPr="00567473">
        <w:t xml:space="preserve">What you must be able to </w:t>
      </w:r>
      <w:r w:rsidR="00694344">
        <w:t>do</w:t>
      </w:r>
    </w:p>
    <w:p w14:paraId="7FC787FE" w14:textId="79EC6B7C"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AC3311" w:rsidRPr="0016300A">
        <w:rPr>
          <w:rFonts w:eastAsia="Calibri" w:cs="Times New Roman"/>
          <w:lang w:val="en-US"/>
        </w:rPr>
        <w:t>8</w:t>
      </w:r>
      <w:r w:rsidRPr="0016300A">
        <w:rPr>
          <w:rFonts w:eastAsia="Calibri" w:cs="Times New Roman"/>
          <w:lang w:val="en-US"/>
        </w:rPr>
        <w:t>).</w:t>
      </w:r>
    </w:p>
    <w:p w14:paraId="7A06BDB7" w14:textId="22417F49" w:rsidR="00C21760" w:rsidRPr="0016300A" w:rsidRDefault="00C21760" w:rsidP="00E2423F">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6CE4231E" w14:textId="01F7B816" w:rsidR="005E7462" w:rsidRPr="00567473" w:rsidRDefault="005E7462" w:rsidP="00D73A70">
      <w:pPr>
        <w:pStyle w:val="Heading4"/>
      </w:pPr>
      <w:r w:rsidRPr="00567473">
        <w:t xml:space="preserve">What you must </w:t>
      </w:r>
      <w:r w:rsidR="00694344">
        <w:t>cover</w:t>
      </w:r>
    </w:p>
    <w:p w14:paraId="07241882" w14:textId="77777777" w:rsidR="005E7462" w:rsidRPr="0016300A" w:rsidRDefault="005E7462" w:rsidP="005E7462">
      <w:pPr>
        <w:rPr>
          <w:lang w:val="en-US"/>
        </w:rPr>
      </w:pPr>
      <w:r w:rsidRPr="0016300A">
        <w:rPr>
          <w:lang w:val="en-US"/>
        </w:rPr>
        <w:t>No scope / range is stipulated for this unit.</w:t>
      </w:r>
    </w:p>
    <w:p w14:paraId="51F92D96" w14:textId="36B06100" w:rsidR="00E2423F" w:rsidRPr="0016300A" w:rsidRDefault="00E2423F">
      <w:r w:rsidRPr="0016300A">
        <w:br w:type="page"/>
      </w:r>
    </w:p>
    <w:p w14:paraId="7744A0CC" w14:textId="77777777" w:rsidR="00D20FB7" w:rsidRPr="00D20FB7" w:rsidRDefault="00D20FB7" w:rsidP="00D73A70">
      <w:pPr>
        <w:pStyle w:val="Heading3"/>
      </w:pPr>
      <w:bookmarkStart w:id="46" w:name="_Toc184363906"/>
      <w:r w:rsidRPr="00D20FB7">
        <w:t>J8DF 46 (SDS0441) Creating Customer Records</w:t>
      </w:r>
      <w:bookmarkEnd w:id="46"/>
    </w:p>
    <w:p w14:paraId="72DDC496" w14:textId="5C7A4968" w:rsidR="005E7462" w:rsidRPr="009649AD" w:rsidRDefault="005E7462" w:rsidP="00D73A70">
      <w:pPr>
        <w:pStyle w:val="Heading4"/>
      </w:pPr>
      <w:r w:rsidRPr="009649AD">
        <w:t xml:space="preserve">What you must be able to </w:t>
      </w:r>
      <w:r w:rsidR="00694344">
        <w:t>do</w:t>
      </w:r>
    </w:p>
    <w:p w14:paraId="7457B160" w14:textId="3EDF7D59"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AC3311" w:rsidRPr="0016300A">
        <w:rPr>
          <w:rFonts w:eastAsia="Calibri" w:cs="Times New Roman"/>
          <w:lang w:val="en-US"/>
        </w:rPr>
        <w:t>6</w:t>
      </w:r>
      <w:r w:rsidRPr="0016300A">
        <w:rPr>
          <w:rFonts w:eastAsia="Calibri" w:cs="Times New Roman"/>
          <w:lang w:val="en-US"/>
        </w:rPr>
        <w:t>).</w:t>
      </w:r>
    </w:p>
    <w:p w14:paraId="7AEDBF79" w14:textId="5F34157A" w:rsidR="00C21760" w:rsidRPr="0016300A" w:rsidRDefault="00C21760" w:rsidP="00E2423F">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276D2158" w14:textId="036E074F" w:rsidR="005E7462" w:rsidRPr="009649AD" w:rsidRDefault="005E7462" w:rsidP="00D73A70">
      <w:pPr>
        <w:pStyle w:val="Heading4"/>
      </w:pPr>
      <w:r w:rsidRPr="009649AD">
        <w:t xml:space="preserve">What you must </w:t>
      </w:r>
      <w:r w:rsidR="00694344">
        <w:t>cover</w:t>
      </w:r>
    </w:p>
    <w:p w14:paraId="20A507C9" w14:textId="77777777" w:rsidR="005E7462" w:rsidRPr="0016300A" w:rsidRDefault="005E7462" w:rsidP="005E7462">
      <w:pPr>
        <w:rPr>
          <w:lang w:val="en-US"/>
        </w:rPr>
      </w:pPr>
      <w:r w:rsidRPr="0016300A">
        <w:rPr>
          <w:lang w:val="en-US"/>
        </w:rPr>
        <w:t>No scope / range is stipulated for this unit.</w:t>
      </w:r>
    </w:p>
    <w:p w14:paraId="3B727A1D" w14:textId="657D8A33" w:rsidR="00E2423F" w:rsidRPr="0016300A" w:rsidRDefault="00E2423F">
      <w:r w:rsidRPr="0016300A">
        <w:br w:type="page"/>
      </w:r>
    </w:p>
    <w:p w14:paraId="7F70F483" w14:textId="77777777" w:rsidR="00D20FB7" w:rsidRPr="00D20FB7" w:rsidRDefault="00D20FB7" w:rsidP="00D73A70">
      <w:pPr>
        <w:pStyle w:val="Heading3"/>
      </w:pPr>
      <w:bookmarkStart w:id="47" w:name="_Toc184363907"/>
      <w:r w:rsidRPr="00D20FB7">
        <w:t>J8LE 45 (SDS0442) Delivering Barista Services</w:t>
      </w:r>
      <w:bookmarkEnd w:id="47"/>
    </w:p>
    <w:p w14:paraId="4837D8B2" w14:textId="07CFC9F4" w:rsidR="005E7462" w:rsidRPr="009649AD" w:rsidRDefault="005E7462" w:rsidP="00D73A70">
      <w:pPr>
        <w:pStyle w:val="Heading4"/>
      </w:pPr>
      <w:r w:rsidRPr="009649AD">
        <w:t xml:space="preserve">What you must be able to </w:t>
      </w:r>
      <w:r w:rsidR="00694344">
        <w:t>do</w:t>
      </w:r>
    </w:p>
    <w:p w14:paraId="58BBF90E" w14:textId="745C96F7"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AC3311" w:rsidRPr="0016300A">
        <w:rPr>
          <w:rFonts w:eastAsia="Calibri" w:cs="Times New Roman"/>
          <w:lang w:val="en-US"/>
        </w:rPr>
        <w:t>8</w:t>
      </w:r>
      <w:r w:rsidRPr="0016300A">
        <w:rPr>
          <w:rFonts w:eastAsia="Calibri" w:cs="Times New Roman"/>
          <w:lang w:val="en-US"/>
        </w:rPr>
        <w:t>).</w:t>
      </w:r>
    </w:p>
    <w:p w14:paraId="1F46B20F" w14:textId="1FD8561A" w:rsidR="009453A8" w:rsidRPr="0016300A" w:rsidRDefault="009453A8" w:rsidP="00E2423F">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60BC435B" w14:textId="3F277894" w:rsidR="005E7462" w:rsidRPr="009649AD" w:rsidRDefault="005E7462" w:rsidP="00D73A70">
      <w:pPr>
        <w:pStyle w:val="Heading4"/>
      </w:pPr>
      <w:r w:rsidRPr="009649AD">
        <w:t xml:space="preserve">What you must </w:t>
      </w:r>
      <w:r w:rsidR="00694344">
        <w:t>cover</w:t>
      </w:r>
    </w:p>
    <w:p w14:paraId="3170D925" w14:textId="77777777" w:rsidR="005E7462" w:rsidRPr="0016300A" w:rsidRDefault="005E7462" w:rsidP="005E7462">
      <w:pPr>
        <w:rPr>
          <w:lang w:val="en-US"/>
        </w:rPr>
      </w:pPr>
      <w:r w:rsidRPr="0016300A">
        <w:rPr>
          <w:lang w:val="en-US"/>
        </w:rPr>
        <w:t>No scope / range is stipulated for this unit.</w:t>
      </w:r>
    </w:p>
    <w:p w14:paraId="50A768DA" w14:textId="6E9397E2" w:rsidR="00E2423F" w:rsidRPr="0016300A" w:rsidRDefault="00E2423F">
      <w:r w:rsidRPr="0016300A">
        <w:br w:type="page"/>
      </w:r>
    </w:p>
    <w:p w14:paraId="3D9770DE" w14:textId="77777777" w:rsidR="00D20FB7" w:rsidRPr="00D20FB7" w:rsidRDefault="00D20FB7" w:rsidP="00D73A70">
      <w:pPr>
        <w:pStyle w:val="Heading3"/>
      </w:pPr>
      <w:bookmarkStart w:id="48" w:name="_Toc184363908"/>
      <w:r w:rsidRPr="00D20FB7">
        <w:t>J8LR 46 (SDS0443) Delivering Service Briefings</w:t>
      </w:r>
      <w:bookmarkEnd w:id="48"/>
    </w:p>
    <w:p w14:paraId="1C1BD14A" w14:textId="4EFFF9E5" w:rsidR="005E7462" w:rsidRPr="009649AD" w:rsidRDefault="005E7462" w:rsidP="00D73A70">
      <w:pPr>
        <w:pStyle w:val="Heading4"/>
      </w:pPr>
      <w:r w:rsidRPr="009649AD">
        <w:t xml:space="preserve">What you must be able to </w:t>
      </w:r>
      <w:r w:rsidR="00694344">
        <w:t>do</w:t>
      </w:r>
    </w:p>
    <w:p w14:paraId="12897707" w14:textId="0B4BB36B" w:rsidR="005E7462" w:rsidRPr="0016300A" w:rsidRDefault="005E7462" w:rsidP="00E2423F">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AC3311" w:rsidRPr="0016300A">
        <w:rPr>
          <w:rFonts w:eastAsia="Calibri" w:cs="Times New Roman"/>
          <w:lang w:val="en-US"/>
        </w:rPr>
        <w:t>8</w:t>
      </w:r>
      <w:r w:rsidRPr="0016300A">
        <w:rPr>
          <w:rFonts w:eastAsia="Calibri" w:cs="Times New Roman"/>
          <w:lang w:val="en-US"/>
        </w:rPr>
        <w:t>).</w:t>
      </w:r>
    </w:p>
    <w:p w14:paraId="4CCA033F" w14:textId="5929FBD0" w:rsidR="009453A8" w:rsidRPr="0016300A" w:rsidRDefault="009453A8" w:rsidP="00E2423F">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4F07CCF6" w14:textId="69AE03CD" w:rsidR="005E7462" w:rsidRPr="009649AD" w:rsidRDefault="005E7462" w:rsidP="00D73A70">
      <w:pPr>
        <w:pStyle w:val="Heading4"/>
      </w:pPr>
      <w:r w:rsidRPr="009649AD">
        <w:t xml:space="preserve">What you must </w:t>
      </w:r>
      <w:r w:rsidR="00694344">
        <w:t>cover</w:t>
      </w:r>
    </w:p>
    <w:p w14:paraId="794ECA49" w14:textId="77777777" w:rsidR="005E7462" w:rsidRPr="0016300A" w:rsidRDefault="005E7462" w:rsidP="005E7462">
      <w:pPr>
        <w:rPr>
          <w:lang w:val="en-US"/>
        </w:rPr>
      </w:pPr>
      <w:r w:rsidRPr="0016300A">
        <w:rPr>
          <w:lang w:val="en-US"/>
        </w:rPr>
        <w:t>No scope / range is stipulated for this unit.</w:t>
      </w:r>
    </w:p>
    <w:p w14:paraId="5AE6F5F7" w14:textId="4A311F00" w:rsidR="00E2423F" w:rsidRPr="0016300A" w:rsidRDefault="00E2423F">
      <w:r w:rsidRPr="0016300A">
        <w:br w:type="page"/>
      </w:r>
    </w:p>
    <w:p w14:paraId="6591D5A6" w14:textId="77777777" w:rsidR="00D20FB7" w:rsidRPr="00D20FB7" w:rsidRDefault="00D20FB7" w:rsidP="00D73A70">
      <w:pPr>
        <w:pStyle w:val="Heading3"/>
      </w:pPr>
      <w:bookmarkStart w:id="49" w:name="_Toc184363909"/>
      <w:r w:rsidRPr="00D20FB7">
        <w:t>J8DG 45 (SDS0444) Maintaining Customer Records</w:t>
      </w:r>
      <w:bookmarkEnd w:id="49"/>
    </w:p>
    <w:p w14:paraId="21764993" w14:textId="44622494" w:rsidR="005E7462" w:rsidRPr="009649AD" w:rsidRDefault="005E7462" w:rsidP="00D73A70">
      <w:pPr>
        <w:pStyle w:val="Heading4"/>
      </w:pPr>
      <w:r w:rsidRPr="009649AD">
        <w:t xml:space="preserve">What you must be able to </w:t>
      </w:r>
      <w:r w:rsidR="00694344">
        <w:t>do</w:t>
      </w:r>
    </w:p>
    <w:p w14:paraId="6D399F68" w14:textId="07735A39" w:rsidR="005E7462" w:rsidRPr="0016300A" w:rsidRDefault="005E7462" w:rsidP="00D842B1">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844864" w:rsidRPr="0016300A">
        <w:rPr>
          <w:rFonts w:eastAsia="Calibri" w:cs="Times New Roman"/>
          <w:lang w:val="en-US"/>
        </w:rPr>
        <w:t>5</w:t>
      </w:r>
      <w:r w:rsidRPr="0016300A">
        <w:rPr>
          <w:rFonts w:eastAsia="Calibri" w:cs="Times New Roman"/>
          <w:lang w:val="en-US"/>
        </w:rPr>
        <w:t>).</w:t>
      </w:r>
    </w:p>
    <w:p w14:paraId="47932B4C" w14:textId="49DA2613" w:rsidR="009453A8" w:rsidRPr="0016300A" w:rsidRDefault="009453A8" w:rsidP="00D842B1">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1C31BCE3" w14:textId="221100FC" w:rsidR="005E7462" w:rsidRPr="009649AD" w:rsidRDefault="005E7462" w:rsidP="00D73A70">
      <w:pPr>
        <w:pStyle w:val="Heading4"/>
      </w:pPr>
      <w:r w:rsidRPr="009649AD">
        <w:t xml:space="preserve">What you must </w:t>
      </w:r>
      <w:r w:rsidR="00694344">
        <w:t>cover</w:t>
      </w:r>
    </w:p>
    <w:p w14:paraId="3B281ED7" w14:textId="77777777" w:rsidR="005E7462" w:rsidRPr="0016300A" w:rsidRDefault="005E7462" w:rsidP="005E7462">
      <w:pPr>
        <w:rPr>
          <w:lang w:val="en-US"/>
        </w:rPr>
      </w:pPr>
      <w:r w:rsidRPr="0016300A">
        <w:rPr>
          <w:lang w:val="en-US"/>
        </w:rPr>
        <w:t>No scope / range is stipulated for this unit.</w:t>
      </w:r>
    </w:p>
    <w:p w14:paraId="18FB4872" w14:textId="46E44052" w:rsidR="00D842B1" w:rsidRPr="0016300A" w:rsidRDefault="00D842B1">
      <w:r w:rsidRPr="0016300A">
        <w:br w:type="page"/>
      </w:r>
    </w:p>
    <w:p w14:paraId="2E993ACF" w14:textId="0C416093" w:rsidR="00D20FB7" w:rsidRPr="00D20FB7" w:rsidRDefault="00D20FB7" w:rsidP="00D73A70">
      <w:pPr>
        <w:pStyle w:val="Heading3"/>
      </w:pPr>
      <w:bookmarkStart w:id="50" w:name="_Toc184363910"/>
      <w:r w:rsidRPr="00D20FB7">
        <w:t xml:space="preserve">J8LG 44 (SDS0445) Preparing and Cooking Simple </w:t>
      </w:r>
      <w:r w:rsidR="00095A81">
        <w:t xml:space="preserve">Food </w:t>
      </w:r>
      <w:r w:rsidRPr="00D20FB7">
        <w:t>Dishes</w:t>
      </w:r>
      <w:bookmarkEnd w:id="50"/>
    </w:p>
    <w:p w14:paraId="1DB610D9" w14:textId="2B789BC2" w:rsidR="005E7462" w:rsidRPr="009649AD" w:rsidRDefault="005E7462" w:rsidP="00D73A70">
      <w:pPr>
        <w:pStyle w:val="Heading4"/>
      </w:pPr>
      <w:r w:rsidRPr="009649AD">
        <w:t xml:space="preserve">What you must be able to </w:t>
      </w:r>
      <w:r w:rsidR="00694344">
        <w:t>do</w:t>
      </w:r>
    </w:p>
    <w:p w14:paraId="6A826AAD" w14:textId="421A0BB6" w:rsidR="005E7462" w:rsidRPr="0016300A" w:rsidRDefault="005E7462" w:rsidP="00D842B1">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Pr="0016300A">
        <w:rPr>
          <w:rFonts w:eastAsia="Calibri" w:cs="Times New Roman"/>
          <w:lang w:val="en-US"/>
        </w:rPr>
        <w:t>9).</w:t>
      </w:r>
    </w:p>
    <w:p w14:paraId="2B0BAEC3" w14:textId="0E629385" w:rsidR="009453A8" w:rsidRPr="0016300A" w:rsidRDefault="009453A8" w:rsidP="00D842B1">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3E78325A" w14:textId="48C47790" w:rsidR="005E7462" w:rsidRPr="009649AD" w:rsidRDefault="005E7462" w:rsidP="00D73A70">
      <w:pPr>
        <w:pStyle w:val="Heading4"/>
      </w:pPr>
      <w:r w:rsidRPr="009649AD">
        <w:t xml:space="preserve">What you must </w:t>
      </w:r>
      <w:r w:rsidR="00694344">
        <w:t>cover</w:t>
      </w:r>
    </w:p>
    <w:p w14:paraId="243078D2" w14:textId="77777777" w:rsidR="005E7462" w:rsidRPr="0016300A" w:rsidRDefault="005E7462" w:rsidP="005E7462">
      <w:pPr>
        <w:rPr>
          <w:lang w:val="en-US"/>
        </w:rPr>
      </w:pPr>
      <w:r w:rsidRPr="0016300A">
        <w:rPr>
          <w:lang w:val="en-US"/>
        </w:rPr>
        <w:t>No scope / range is stipulated for this unit.</w:t>
      </w:r>
    </w:p>
    <w:p w14:paraId="39C0201C" w14:textId="1E62EB46" w:rsidR="00D842B1" w:rsidRPr="0016300A" w:rsidRDefault="00D842B1">
      <w:r w:rsidRPr="0016300A">
        <w:br w:type="page"/>
      </w:r>
    </w:p>
    <w:p w14:paraId="267F04F8" w14:textId="77777777" w:rsidR="00D20FB7" w:rsidRPr="00D20FB7" w:rsidRDefault="00D20FB7" w:rsidP="00D73A70">
      <w:pPr>
        <w:pStyle w:val="Heading3"/>
      </w:pPr>
      <w:bookmarkStart w:id="51" w:name="_Toc184363911"/>
      <w:r w:rsidRPr="00D20FB7">
        <w:t>J8LD 45 (SDS0446) Preparing Hot and Cold Drinks</w:t>
      </w:r>
      <w:bookmarkEnd w:id="51"/>
    </w:p>
    <w:p w14:paraId="43B102B4" w14:textId="015FFC6A" w:rsidR="005E7462" w:rsidRPr="009649AD" w:rsidRDefault="005E7462" w:rsidP="00D73A70">
      <w:pPr>
        <w:pStyle w:val="Heading4"/>
      </w:pPr>
      <w:r w:rsidRPr="009649AD">
        <w:t xml:space="preserve">What you must be able to </w:t>
      </w:r>
      <w:r w:rsidR="00694344">
        <w:t>do</w:t>
      </w:r>
    </w:p>
    <w:p w14:paraId="5E2D7867" w14:textId="43B3E5E2" w:rsidR="005E7462" w:rsidRPr="0016300A" w:rsidRDefault="005E7462" w:rsidP="00D842B1">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00844864" w:rsidRPr="0016300A">
        <w:rPr>
          <w:rFonts w:eastAsia="Calibri" w:cs="Times New Roman"/>
          <w:lang w:val="en-US"/>
        </w:rPr>
        <w:t>12</w:t>
      </w:r>
      <w:r w:rsidRPr="0016300A">
        <w:rPr>
          <w:rFonts w:eastAsia="Calibri" w:cs="Times New Roman"/>
          <w:lang w:val="en-US"/>
        </w:rPr>
        <w:t>).</w:t>
      </w:r>
    </w:p>
    <w:p w14:paraId="106FFC09" w14:textId="59C9194A" w:rsidR="009453A8" w:rsidRPr="0016300A" w:rsidRDefault="009453A8" w:rsidP="00D842B1">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3594EF16" w14:textId="0BDF64F8" w:rsidR="005E7462" w:rsidRPr="009649AD" w:rsidRDefault="005E7462" w:rsidP="00D73A70">
      <w:pPr>
        <w:pStyle w:val="Heading4"/>
      </w:pPr>
      <w:r w:rsidRPr="009649AD">
        <w:t xml:space="preserve">What you must </w:t>
      </w:r>
      <w:r w:rsidR="00694344">
        <w:t>cover</w:t>
      </w:r>
    </w:p>
    <w:p w14:paraId="2DA4E3A1" w14:textId="77777777" w:rsidR="005E7462" w:rsidRPr="0016300A" w:rsidRDefault="005E7462" w:rsidP="005E7462">
      <w:pPr>
        <w:rPr>
          <w:lang w:val="en-US"/>
        </w:rPr>
      </w:pPr>
      <w:r w:rsidRPr="0016300A">
        <w:rPr>
          <w:lang w:val="en-US"/>
        </w:rPr>
        <w:t>No scope / range is stipulated for this unit.</w:t>
      </w:r>
    </w:p>
    <w:p w14:paraId="12EE4D51" w14:textId="2A304EE8" w:rsidR="00D842B1" w:rsidRPr="0016300A" w:rsidRDefault="00D842B1">
      <w:r w:rsidRPr="0016300A">
        <w:br w:type="page"/>
      </w:r>
    </w:p>
    <w:p w14:paraId="129D7440" w14:textId="77777777" w:rsidR="00E34B39" w:rsidRPr="00E34B39" w:rsidRDefault="00E34B39" w:rsidP="00D73A70">
      <w:pPr>
        <w:pStyle w:val="Heading3"/>
      </w:pPr>
      <w:bookmarkStart w:id="52" w:name="_Toc184363912"/>
      <w:r w:rsidRPr="00E34B39">
        <w:t>J8LH 45 (SDS0447) Processing Bookings and Reservations</w:t>
      </w:r>
      <w:bookmarkEnd w:id="52"/>
    </w:p>
    <w:p w14:paraId="60251E0E" w14:textId="2929C611" w:rsidR="005E7462" w:rsidRPr="009649AD" w:rsidRDefault="005E7462" w:rsidP="00D73A70">
      <w:pPr>
        <w:pStyle w:val="Heading4"/>
      </w:pPr>
      <w:r w:rsidRPr="009649AD">
        <w:t xml:space="preserve">What you must be able to </w:t>
      </w:r>
      <w:r w:rsidR="00694344">
        <w:t>do</w:t>
      </w:r>
    </w:p>
    <w:p w14:paraId="728CC7AC" w14:textId="3BD74BEA"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5D2E77">
        <w:rPr>
          <w:rFonts w:eastAsia="Calibri" w:cs="Arial"/>
        </w:rPr>
        <w:t>–</w:t>
      </w:r>
      <w:r w:rsidRPr="0016300A">
        <w:rPr>
          <w:rFonts w:eastAsia="Calibri" w:cs="Times New Roman"/>
          <w:lang w:val="en-US"/>
        </w:rPr>
        <w:t>9).</w:t>
      </w:r>
    </w:p>
    <w:p w14:paraId="206C5E02" w14:textId="76493F0D" w:rsidR="009453A8" w:rsidRPr="0016300A" w:rsidRDefault="009453A8" w:rsidP="001C4B44">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0E710897" w14:textId="3E97FC17" w:rsidR="005E7462" w:rsidRPr="009649AD" w:rsidRDefault="005E7462" w:rsidP="00D73A70">
      <w:pPr>
        <w:pStyle w:val="Heading4"/>
      </w:pPr>
      <w:r w:rsidRPr="009649AD">
        <w:t xml:space="preserve">What you must </w:t>
      </w:r>
      <w:r w:rsidR="00694344">
        <w:t>cover</w:t>
      </w:r>
    </w:p>
    <w:p w14:paraId="21633B5C" w14:textId="77777777" w:rsidR="005E7462" w:rsidRPr="0016300A" w:rsidRDefault="005E7462" w:rsidP="005E7462">
      <w:pPr>
        <w:rPr>
          <w:lang w:val="en-US"/>
        </w:rPr>
      </w:pPr>
      <w:r w:rsidRPr="0016300A">
        <w:rPr>
          <w:lang w:val="en-US"/>
        </w:rPr>
        <w:t>No scope / range is stipulated for this unit.</w:t>
      </w:r>
    </w:p>
    <w:p w14:paraId="0679DED7" w14:textId="65235CF2" w:rsidR="001C4B44" w:rsidRPr="0016300A" w:rsidRDefault="001C4B44">
      <w:r w:rsidRPr="0016300A">
        <w:br w:type="page"/>
      </w:r>
    </w:p>
    <w:p w14:paraId="3BA8CA65" w14:textId="77777777" w:rsidR="00E34B39" w:rsidRPr="00E34B39" w:rsidRDefault="00E34B39" w:rsidP="00D73A70">
      <w:pPr>
        <w:pStyle w:val="Heading3"/>
      </w:pPr>
      <w:bookmarkStart w:id="53" w:name="_Toc184363913"/>
      <w:r w:rsidRPr="00E34B39">
        <w:t>J8DJ 46 (SDS0448) Processing Customer Feedback</w:t>
      </w:r>
      <w:bookmarkEnd w:id="53"/>
    </w:p>
    <w:p w14:paraId="07F2B216" w14:textId="171B04CC" w:rsidR="005E7462" w:rsidRPr="009649AD" w:rsidRDefault="005E7462" w:rsidP="00D73A70">
      <w:pPr>
        <w:pStyle w:val="Heading4"/>
      </w:pPr>
      <w:r w:rsidRPr="009649AD">
        <w:t xml:space="preserve">What you must be able to </w:t>
      </w:r>
      <w:r w:rsidR="00694344">
        <w:t>do</w:t>
      </w:r>
    </w:p>
    <w:p w14:paraId="2ADC06B4" w14:textId="471D11FA"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844864" w:rsidRPr="0016300A">
        <w:rPr>
          <w:rFonts w:eastAsia="Calibri" w:cs="Times New Roman"/>
          <w:lang w:val="en-US"/>
        </w:rPr>
        <w:t>6</w:t>
      </w:r>
      <w:r w:rsidRPr="0016300A">
        <w:rPr>
          <w:rFonts w:eastAsia="Calibri" w:cs="Times New Roman"/>
          <w:lang w:val="en-US"/>
        </w:rPr>
        <w:t>).</w:t>
      </w:r>
    </w:p>
    <w:p w14:paraId="18485C9C" w14:textId="7E8FB626"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730E061A" w14:textId="398C0921" w:rsidR="005E7462" w:rsidRPr="009649AD" w:rsidRDefault="005E7462" w:rsidP="00D73A70">
      <w:pPr>
        <w:pStyle w:val="Heading4"/>
      </w:pPr>
      <w:r w:rsidRPr="009649AD">
        <w:t xml:space="preserve">What you must </w:t>
      </w:r>
      <w:r w:rsidR="00694344">
        <w:t>cover</w:t>
      </w:r>
    </w:p>
    <w:p w14:paraId="7C0D1332" w14:textId="77777777" w:rsidR="005E7462" w:rsidRPr="0016300A" w:rsidRDefault="005E7462" w:rsidP="005E7462">
      <w:pPr>
        <w:rPr>
          <w:lang w:val="en-US"/>
        </w:rPr>
      </w:pPr>
      <w:r w:rsidRPr="0016300A">
        <w:rPr>
          <w:lang w:val="en-US"/>
        </w:rPr>
        <w:t>No scope / range is stipulated for this unit.</w:t>
      </w:r>
    </w:p>
    <w:p w14:paraId="028D21DB" w14:textId="1E9FCC7E" w:rsidR="002728CC" w:rsidRPr="0016300A" w:rsidRDefault="001C4B44" w:rsidP="008A14F1">
      <w:r w:rsidRPr="0016300A">
        <w:br w:type="page"/>
      </w:r>
    </w:p>
    <w:p w14:paraId="4DB24218" w14:textId="5F6D1806" w:rsidR="00E34B39" w:rsidRPr="00E34B39" w:rsidRDefault="00E34B39" w:rsidP="00D73A70">
      <w:pPr>
        <w:pStyle w:val="Heading3"/>
      </w:pPr>
      <w:bookmarkStart w:id="54" w:name="_Toc184363914"/>
      <w:r w:rsidRPr="00E34B39">
        <w:t>J8DP 45 (SDS0449) Processing Customer Payments</w:t>
      </w:r>
      <w:bookmarkEnd w:id="54"/>
    </w:p>
    <w:p w14:paraId="06015807" w14:textId="7B87FB87" w:rsidR="005E7462" w:rsidRPr="009649AD" w:rsidRDefault="005E7462" w:rsidP="00D73A70">
      <w:pPr>
        <w:pStyle w:val="Heading4"/>
      </w:pPr>
      <w:r w:rsidRPr="009649AD">
        <w:t xml:space="preserve">What you must be able to </w:t>
      </w:r>
      <w:r w:rsidR="00694344">
        <w:t>do</w:t>
      </w:r>
    </w:p>
    <w:p w14:paraId="4FF9FC43" w14:textId="6F3F2778"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844864" w:rsidRPr="0016300A">
        <w:rPr>
          <w:rFonts w:eastAsia="Calibri" w:cs="Times New Roman"/>
          <w:lang w:val="en-US"/>
        </w:rPr>
        <w:t>7</w:t>
      </w:r>
      <w:r w:rsidRPr="0016300A">
        <w:rPr>
          <w:rFonts w:eastAsia="Calibri" w:cs="Times New Roman"/>
          <w:lang w:val="en-US"/>
        </w:rPr>
        <w:t>).</w:t>
      </w:r>
    </w:p>
    <w:p w14:paraId="79F348FC" w14:textId="3DCC7B58"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35111796" w14:textId="5DB9628C" w:rsidR="005E7462" w:rsidRPr="009649AD" w:rsidRDefault="005E7462" w:rsidP="00D73A70">
      <w:pPr>
        <w:pStyle w:val="Heading4"/>
      </w:pPr>
      <w:r w:rsidRPr="009649AD">
        <w:t xml:space="preserve">What you must </w:t>
      </w:r>
      <w:r w:rsidR="00694344">
        <w:t>cover</w:t>
      </w:r>
    </w:p>
    <w:p w14:paraId="6BC29388" w14:textId="77777777" w:rsidR="005E7462" w:rsidRPr="0016300A" w:rsidRDefault="005E7462" w:rsidP="005E7462">
      <w:pPr>
        <w:rPr>
          <w:lang w:val="en-US"/>
        </w:rPr>
      </w:pPr>
      <w:r w:rsidRPr="0016300A">
        <w:rPr>
          <w:lang w:val="en-US"/>
        </w:rPr>
        <w:t>No scope / range is stipulated for this unit.</w:t>
      </w:r>
    </w:p>
    <w:p w14:paraId="2F4549EC" w14:textId="3653819A" w:rsidR="001C4B44" w:rsidRPr="0016300A" w:rsidRDefault="001C4B44">
      <w:r w:rsidRPr="0016300A">
        <w:br w:type="page"/>
      </w:r>
    </w:p>
    <w:p w14:paraId="091EE3D9" w14:textId="77777777" w:rsidR="00E34B39" w:rsidRPr="00E34B39" w:rsidRDefault="00E34B39" w:rsidP="00D73A70">
      <w:pPr>
        <w:pStyle w:val="Heading3"/>
      </w:pPr>
      <w:bookmarkStart w:id="55" w:name="_Toc184363915"/>
      <w:r w:rsidRPr="00E34B39">
        <w:t>J8DR 46 (SDS0450) Processing Returns, Refunds and Exchanges</w:t>
      </w:r>
      <w:bookmarkEnd w:id="55"/>
    </w:p>
    <w:p w14:paraId="1F857B68" w14:textId="0A6E4D9E" w:rsidR="005E7462" w:rsidRPr="009649AD" w:rsidRDefault="005E7462" w:rsidP="00D73A70">
      <w:pPr>
        <w:pStyle w:val="Heading4"/>
      </w:pPr>
      <w:r w:rsidRPr="009649AD">
        <w:t xml:space="preserve">What you must be able to </w:t>
      </w:r>
      <w:r w:rsidR="00694344">
        <w:t>do</w:t>
      </w:r>
    </w:p>
    <w:p w14:paraId="0E8601CC" w14:textId="1D3DB23F"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844864" w:rsidRPr="0016300A">
        <w:rPr>
          <w:rFonts w:eastAsia="Calibri" w:cs="Times New Roman"/>
          <w:lang w:val="en-US"/>
        </w:rPr>
        <w:t>8</w:t>
      </w:r>
      <w:r w:rsidRPr="0016300A">
        <w:rPr>
          <w:rFonts w:eastAsia="Calibri" w:cs="Times New Roman"/>
          <w:lang w:val="en-US"/>
        </w:rPr>
        <w:t>).</w:t>
      </w:r>
    </w:p>
    <w:p w14:paraId="1327654E" w14:textId="2908BA00"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7A2FD01E" w14:textId="10FC363C" w:rsidR="005E7462" w:rsidRPr="009649AD" w:rsidRDefault="005E7462" w:rsidP="00D73A70">
      <w:pPr>
        <w:pStyle w:val="Heading4"/>
      </w:pPr>
      <w:r w:rsidRPr="009649AD">
        <w:t xml:space="preserve">What you must </w:t>
      </w:r>
      <w:r w:rsidR="00694344">
        <w:t>cover</w:t>
      </w:r>
    </w:p>
    <w:p w14:paraId="17501912" w14:textId="77777777" w:rsidR="005E7462" w:rsidRPr="0016300A" w:rsidRDefault="005E7462" w:rsidP="005E7462">
      <w:pPr>
        <w:rPr>
          <w:lang w:val="en-US"/>
        </w:rPr>
      </w:pPr>
      <w:r w:rsidRPr="0016300A">
        <w:rPr>
          <w:lang w:val="en-US"/>
        </w:rPr>
        <w:t>No scope / range is stipulated for this unit.</w:t>
      </w:r>
    </w:p>
    <w:p w14:paraId="711D4348" w14:textId="08B874CC" w:rsidR="001C4B44" w:rsidRPr="0016300A" w:rsidRDefault="001C4B44">
      <w:r w:rsidRPr="0016300A">
        <w:br w:type="page"/>
      </w:r>
    </w:p>
    <w:p w14:paraId="5F6D931A" w14:textId="77777777" w:rsidR="00E34B39" w:rsidRPr="00E34B39" w:rsidRDefault="00E34B39" w:rsidP="00D73A70">
      <w:pPr>
        <w:pStyle w:val="Heading3"/>
      </w:pPr>
      <w:bookmarkStart w:id="56" w:name="_Toc184363916"/>
      <w:r w:rsidRPr="00E34B39">
        <w:t>J8DH 46 (SDS0451) Providing Customer Focused Information and Advice</w:t>
      </w:r>
      <w:bookmarkEnd w:id="56"/>
    </w:p>
    <w:p w14:paraId="4FDE973D" w14:textId="6F5260F8" w:rsidR="005E7462" w:rsidRPr="009649AD" w:rsidRDefault="005E7462" w:rsidP="00D73A70">
      <w:pPr>
        <w:pStyle w:val="Heading4"/>
      </w:pPr>
      <w:r w:rsidRPr="009649AD">
        <w:t xml:space="preserve">What you must be able to </w:t>
      </w:r>
      <w:r w:rsidR="00694344">
        <w:t>do</w:t>
      </w:r>
    </w:p>
    <w:p w14:paraId="1DB4FAB3" w14:textId="0B10BAB2"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Pr="0016300A">
        <w:rPr>
          <w:rFonts w:eastAsia="Calibri" w:cs="Times New Roman"/>
          <w:lang w:val="en-US"/>
        </w:rPr>
        <w:t>9).</w:t>
      </w:r>
    </w:p>
    <w:p w14:paraId="459BCFE4" w14:textId="14F594EF"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503D2E2B" w14:textId="7C629646" w:rsidR="005E7462" w:rsidRPr="009649AD" w:rsidRDefault="005E7462" w:rsidP="00D73A70">
      <w:pPr>
        <w:pStyle w:val="Heading4"/>
      </w:pPr>
      <w:r w:rsidRPr="009649AD">
        <w:t xml:space="preserve">What you must </w:t>
      </w:r>
      <w:r w:rsidR="00694344">
        <w:t>cover</w:t>
      </w:r>
    </w:p>
    <w:p w14:paraId="5620FA44" w14:textId="77777777" w:rsidR="005E7462" w:rsidRPr="0016300A" w:rsidRDefault="005E7462" w:rsidP="005E7462">
      <w:pPr>
        <w:rPr>
          <w:lang w:val="en-US"/>
        </w:rPr>
      </w:pPr>
      <w:r w:rsidRPr="0016300A">
        <w:rPr>
          <w:lang w:val="en-US"/>
        </w:rPr>
        <w:t>No scope / range is stipulated for this unit.</w:t>
      </w:r>
    </w:p>
    <w:p w14:paraId="343E0E90" w14:textId="26AB3E17" w:rsidR="001C4B44" w:rsidRPr="0016300A" w:rsidRDefault="001C4B44">
      <w:r w:rsidRPr="0016300A">
        <w:br w:type="page"/>
      </w:r>
    </w:p>
    <w:p w14:paraId="2FB30CEE" w14:textId="5BD4AE35" w:rsidR="00E34B39" w:rsidRPr="00E34B39" w:rsidRDefault="00E34B39" w:rsidP="00D73A70">
      <w:pPr>
        <w:pStyle w:val="Heading3"/>
      </w:pPr>
      <w:bookmarkStart w:id="57" w:name="_Toc184363917"/>
      <w:r w:rsidRPr="00E34B39">
        <w:t>J8DE 45 (SDS0452) Providing Customer Service</w:t>
      </w:r>
      <w:bookmarkEnd w:id="57"/>
    </w:p>
    <w:p w14:paraId="1AD321D6" w14:textId="43A85EFC" w:rsidR="005E7462" w:rsidRPr="009649AD" w:rsidRDefault="005E7462" w:rsidP="00D73A70">
      <w:pPr>
        <w:pStyle w:val="Heading4"/>
      </w:pPr>
      <w:r w:rsidRPr="009649AD">
        <w:t xml:space="preserve">What you must be able to </w:t>
      </w:r>
      <w:r w:rsidR="00694344">
        <w:t>do</w:t>
      </w:r>
    </w:p>
    <w:p w14:paraId="20E80B86" w14:textId="1E34165A"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844864" w:rsidRPr="0016300A">
        <w:rPr>
          <w:rFonts w:eastAsia="Calibri" w:cs="Times New Roman"/>
          <w:lang w:val="en-US"/>
        </w:rPr>
        <w:t>5</w:t>
      </w:r>
      <w:r w:rsidRPr="0016300A">
        <w:rPr>
          <w:rFonts w:eastAsia="Calibri" w:cs="Times New Roman"/>
          <w:lang w:val="en-US"/>
        </w:rPr>
        <w:t>).</w:t>
      </w:r>
    </w:p>
    <w:p w14:paraId="5F6DF7BF" w14:textId="7A22B681"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3270735F" w14:textId="49EB9869" w:rsidR="005E7462" w:rsidRPr="009649AD" w:rsidRDefault="005E7462" w:rsidP="00D73A70">
      <w:pPr>
        <w:pStyle w:val="Heading4"/>
      </w:pPr>
      <w:r w:rsidRPr="009649AD">
        <w:t xml:space="preserve">What you must </w:t>
      </w:r>
      <w:r w:rsidR="00694344">
        <w:t>cover</w:t>
      </w:r>
    </w:p>
    <w:p w14:paraId="1F06D99C" w14:textId="77777777" w:rsidR="005E7462" w:rsidRPr="0016300A" w:rsidRDefault="005E7462" w:rsidP="005E7462">
      <w:pPr>
        <w:rPr>
          <w:lang w:val="en-US"/>
        </w:rPr>
      </w:pPr>
      <w:r w:rsidRPr="0016300A">
        <w:rPr>
          <w:lang w:val="en-US"/>
        </w:rPr>
        <w:t>No scope / range is stipulated for this unit.</w:t>
      </w:r>
    </w:p>
    <w:p w14:paraId="2DECCFFF" w14:textId="23C01C54" w:rsidR="001C4B44" w:rsidRPr="0016300A" w:rsidRDefault="001C4B44">
      <w:r w:rsidRPr="0016300A">
        <w:br w:type="page"/>
      </w:r>
    </w:p>
    <w:p w14:paraId="492B3628" w14:textId="77777777" w:rsidR="00E34B39" w:rsidRPr="00E34B39" w:rsidRDefault="00E34B39" w:rsidP="00D73A70">
      <w:pPr>
        <w:pStyle w:val="Heading3"/>
      </w:pPr>
      <w:bookmarkStart w:id="58" w:name="_Toc184363918"/>
      <w:r w:rsidRPr="00E34B39">
        <w:t>J8DN 45 (SDS0453) Providing Reception Services</w:t>
      </w:r>
      <w:bookmarkEnd w:id="58"/>
    </w:p>
    <w:p w14:paraId="23C25828" w14:textId="0E33A0D7" w:rsidR="005E7462" w:rsidRPr="009649AD" w:rsidRDefault="005E7462" w:rsidP="00D73A70">
      <w:pPr>
        <w:pStyle w:val="Heading4"/>
      </w:pPr>
      <w:r w:rsidRPr="009649AD">
        <w:t xml:space="preserve">What you must be able to </w:t>
      </w:r>
      <w:r w:rsidR="00694344">
        <w:t>do</w:t>
      </w:r>
    </w:p>
    <w:p w14:paraId="7B0C4029" w14:textId="21D7D0C8"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844864" w:rsidRPr="0016300A">
        <w:rPr>
          <w:rFonts w:eastAsia="Calibri" w:cs="Times New Roman"/>
          <w:lang w:val="en-US"/>
        </w:rPr>
        <w:t>2</w:t>
      </w:r>
      <w:r w:rsidRPr="0016300A">
        <w:rPr>
          <w:rFonts w:eastAsia="Calibri" w:cs="Times New Roman"/>
          <w:lang w:val="en-US"/>
        </w:rPr>
        <w:t>).</w:t>
      </w:r>
    </w:p>
    <w:p w14:paraId="1355B621" w14:textId="4DD8AB3F"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304A42DD" w14:textId="14AE452B" w:rsidR="005E7462" w:rsidRPr="009649AD" w:rsidRDefault="005E7462" w:rsidP="00D73A70">
      <w:pPr>
        <w:pStyle w:val="Heading4"/>
      </w:pPr>
      <w:r w:rsidRPr="009649AD">
        <w:t xml:space="preserve">What you must </w:t>
      </w:r>
      <w:r w:rsidR="00694344">
        <w:t>cover</w:t>
      </w:r>
    </w:p>
    <w:p w14:paraId="2BF3F340" w14:textId="77777777" w:rsidR="005E7462" w:rsidRPr="0016300A" w:rsidRDefault="005E7462" w:rsidP="005E7462">
      <w:pPr>
        <w:rPr>
          <w:lang w:val="en-US"/>
        </w:rPr>
      </w:pPr>
      <w:r w:rsidRPr="0016300A">
        <w:rPr>
          <w:lang w:val="en-US"/>
        </w:rPr>
        <w:t>No scope / range is stipulated for this unit.</w:t>
      </w:r>
    </w:p>
    <w:p w14:paraId="145546C7" w14:textId="189A9E09" w:rsidR="001C4B44" w:rsidRPr="0016300A" w:rsidRDefault="001C4B44">
      <w:r w:rsidRPr="0016300A">
        <w:br w:type="page"/>
      </w:r>
    </w:p>
    <w:p w14:paraId="4ACE9BAA" w14:textId="77777777" w:rsidR="00E34B39" w:rsidRPr="00E34B39" w:rsidRDefault="00E34B39" w:rsidP="00D73A70">
      <w:pPr>
        <w:pStyle w:val="Heading3"/>
      </w:pPr>
      <w:bookmarkStart w:id="59" w:name="_Toc184363919"/>
      <w:r w:rsidRPr="00E34B39">
        <w:t>J8DC 45 (SDS0454) Replenishing Stock</w:t>
      </w:r>
      <w:bookmarkEnd w:id="59"/>
    </w:p>
    <w:p w14:paraId="2E1F7C5C" w14:textId="47EE1116" w:rsidR="005E7462" w:rsidRPr="009649AD" w:rsidRDefault="005E7462" w:rsidP="00D73A70">
      <w:pPr>
        <w:pStyle w:val="Heading4"/>
      </w:pPr>
      <w:r w:rsidRPr="009649AD">
        <w:t xml:space="preserve">What you must be able to </w:t>
      </w:r>
      <w:r w:rsidR="00694344">
        <w:t>do</w:t>
      </w:r>
    </w:p>
    <w:p w14:paraId="23C0883A" w14:textId="6B6FC470" w:rsidR="005E7462" w:rsidRPr="0016300A" w:rsidRDefault="005E7462"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Pr="0016300A">
        <w:rPr>
          <w:rFonts w:eastAsia="Calibri" w:cs="Times New Roman"/>
          <w:lang w:val="en-US"/>
        </w:rPr>
        <w:t>9).</w:t>
      </w:r>
    </w:p>
    <w:p w14:paraId="6F386C99" w14:textId="027B18BB"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52960BE0" w14:textId="2BFA0FB8" w:rsidR="005E7462" w:rsidRPr="009649AD" w:rsidRDefault="005E7462" w:rsidP="00D73A70">
      <w:pPr>
        <w:pStyle w:val="Heading4"/>
      </w:pPr>
      <w:r w:rsidRPr="009649AD">
        <w:t xml:space="preserve">What you must </w:t>
      </w:r>
      <w:r w:rsidR="00694344">
        <w:t>cover</w:t>
      </w:r>
    </w:p>
    <w:p w14:paraId="61528184" w14:textId="77777777" w:rsidR="005E7462" w:rsidRPr="0016300A" w:rsidRDefault="005E7462" w:rsidP="005E7462">
      <w:pPr>
        <w:rPr>
          <w:lang w:val="en-US"/>
        </w:rPr>
      </w:pPr>
      <w:r w:rsidRPr="0016300A">
        <w:rPr>
          <w:lang w:val="en-US"/>
        </w:rPr>
        <w:t>No scope / range is stipulated for this unit.</w:t>
      </w:r>
    </w:p>
    <w:p w14:paraId="7177071A" w14:textId="06CB9822" w:rsidR="001C4B44" w:rsidRPr="0016300A" w:rsidRDefault="001C4B44">
      <w:r w:rsidRPr="0016300A">
        <w:br w:type="page"/>
      </w:r>
    </w:p>
    <w:p w14:paraId="26A319EB" w14:textId="7155600E" w:rsidR="00E34B39" w:rsidRPr="0016300A" w:rsidRDefault="00E34B39" w:rsidP="00D73A70">
      <w:pPr>
        <w:pStyle w:val="Heading3"/>
      </w:pPr>
      <w:bookmarkStart w:id="60" w:name="_Toc184363920"/>
      <w:r w:rsidRPr="0016300A">
        <w:t>J8D7 46 (SDS0455) Selling Products and Services</w:t>
      </w:r>
      <w:bookmarkEnd w:id="60"/>
    </w:p>
    <w:p w14:paraId="2B0F4163" w14:textId="421FFA1E" w:rsidR="00F45F04" w:rsidRPr="009649AD" w:rsidRDefault="00F45F04" w:rsidP="00D73A70">
      <w:pPr>
        <w:pStyle w:val="Heading4"/>
      </w:pPr>
      <w:r w:rsidRPr="009649AD">
        <w:t xml:space="preserve">What you must be able to </w:t>
      </w:r>
      <w:r w:rsidR="00694344">
        <w:t>do</w:t>
      </w:r>
    </w:p>
    <w:p w14:paraId="7E3122BE" w14:textId="7AEEEAF4" w:rsidR="00F45F04" w:rsidRPr="0016300A" w:rsidRDefault="00F45F04"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Pr="0016300A">
        <w:rPr>
          <w:rFonts w:eastAsia="Calibri" w:cs="Times New Roman"/>
          <w:lang w:val="en-US"/>
        </w:rPr>
        <w:t>9)</w:t>
      </w:r>
      <w:r w:rsidR="009453A8" w:rsidRPr="0016300A">
        <w:rPr>
          <w:rFonts w:eastAsia="Calibri" w:cs="Times New Roman"/>
          <w:lang w:val="en-US"/>
        </w:rPr>
        <w:t>.</w:t>
      </w:r>
    </w:p>
    <w:p w14:paraId="1E924CE3" w14:textId="1B5B7981"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58239CC0" w14:textId="49BDC27E" w:rsidR="00F45F04" w:rsidRPr="009649AD" w:rsidRDefault="00F45F04" w:rsidP="00D73A70">
      <w:pPr>
        <w:pStyle w:val="Heading4"/>
      </w:pPr>
      <w:r w:rsidRPr="009649AD">
        <w:t xml:space="preserve">What you must </w:t>
      </w:r>
      <w:r w:rsidR="00694344">
        <w:t>cover</w:t>
      </w:r>
    </w:p>
    <w:p w14:paraId="6941697C" w14:textId="77777777" w:rsidR="00F45F04" w:rsidRPr="0016300A" w:rsidRDefault="00F45F04" w:rsidP="00F45F04">
      <w:pPr>
        <w:rPr>
          <w:lang w:val="en-US"/>
        </w:rPr>
      </w:pPr>
      <w:r w:rsidRPr="0016300A">
        <w:rPr>
          <w:lang w:val="en-US"/>
        </w:rPr>
        <w:t>No scope / range is stipulated for this unit.</w:t>
      </w:r>
    </w:p>
    <w:p w14:paraId="1E699E0B" w14:textId="68F2CAFE" w:rsidR="001C4B44" w:rsidRPr="0016300A" w:rsidRDefault="001C4B44">
      <w:r w:rsidRPr="0016300A">
        <w:br w:type="page"/>
      </w:r>
    </w:p>
    <w:p w14:paraId="778555F3" w14:textId="77777777" w:rsidR="00E34B39" w:rsidRPr="00E34B39" w:rsidRDefault="00E34B39" w:rsidP="00D73A70">
      <w:pPr>
        <w:pStyle w:val="Heading3"/>
      </w:pPr>
      <w:bookmarkStart w:id="61" w:name="_Toc184363921"/>
      <w:r w:rsidRPr="00E34B39">
        <w:t>J8LM 45 (SDS0456) Servicing Rooms</w:t>
      </w:r>
      <w:bookmarkEnd w:id="61"/>
    </w:p>
    <w:p w14:paraId="674F6BCE" w14:textId="119D960A" w:rsidR="00F45F04" w:rsidRPr="009649AD" w:rsidRDefault="00F45F04" w:rsidP="00D73A70">
      <w:pPr>
        <w:pStyle w:val="Heading4"/>
      </w:pPr>
      <w:r w:rsidRPr="009649AD">
        <w:t xml:space="preserve">What you must be able to </w:t>
      </w:r>
      <w:r w:rsidR="00694344">
        <w:t>do</w:t>
      </w:r>
    </w:p>
    <w:p w14:paraId="51561B9E" w14:textId="56115859" w:rsidR="00F45F04" w:rsidRPr="0016300A" w:rsidRDefault="00F45F04"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733BE1" w:rsidRPr="0016300A">
        <w:rPr>
          <w:rFonts w:eastAsia="Calibri" w:cs="Times New Roman"/>
          <w:lang w:val="en-US"/>
        </w:rPr>
        <w:t>10</w:t>
      </w:r>
      <w:r w:rsidRPr="0016300A">
        <w:rPr>
          <w:rFonts w:eastAsia="Calibri" w:cs="Times New Roman"/>
          <w:lang w:val="en-US"/>
        </w:rPr>
        <w:t>).</w:t>
      </w:r>
    </w:p>
    <w:p w14:paraId="002AEEC2" w14:textId="103DC5E1" w:rsidR="009453A8" w:rsidRPr="0016300A" w:rsidRDefault="009453A8" w:rsidP="001C4B44">
      <w:pPr>
        <w:rPr>
          <w:rFonts w:eastAsia="Calibri" w:cs="Times New Roman"/>
        </w:rPr>
      </w:pPr>
      <w:r w:rsidRPr="00C21760">
        <w:rPr>
          <w:rFonts w:eastAsia="Calibri" w:cs="Times New Roman"/>
        </w:rPr>
        <w:t xml:space="preserve">The assessor </w:t>
      </w:r>
      <w:r w:rsidRPr="00C21760">
        <w:rPr>
          <w:rFonts w:eastAsia="Calibri" w:cs="Times New Roman"/>
          <w:b/>
          <w:bCs/>
        </w:rPr>
        <w:t>must</w:t>
      </w:r>
      <w:r w:rsidRPr="00C21760">
        <w:rPr>
          <w:rFonts w:eastAsia="Calibri" w:cs="Times New Roman"/>
        </w:rPr>
        <w:t xml:space="preserve"> assess the majority of the PCs by directly observing the candidate’s work.</w:t>
      </w:r>
    </w:p>
    <w:p w14:paraId="771A51E4" w14:textId="69DDC019" w:rsidR="00F45F04" w:rsidRPr="009649AD" w:rsidRDefault="00F45F04" w:rsidP="00D73A70">
      <w:pPr>
        <w:pStyle w:val="Heading4"/>
      </w:pPr>
      <w:r w:rsidRPr="009649AD">
        <w:t xml:space="preserve">What you must </w:t>
      </w:r>
      <w:r w:rsidR="00694344">
        <w:t>cover</w:t>
      </w:r>
    </w:p>
    <w:p w14:paraId="47C48034" w14:textId="77777777" w:rsidR="00F45F04" w:rsidRPr="0016300A" w:rsidRDefault="00F45F04" w:rsidP="00F45F04">
      <w:pPr>
        <w:rPr>
          <w:lang w:val="en-US"/>
        </w:rPr>
      </w:pPr>
      <w:r w:rsidRPr="0016300A">
        <w:rPr>
          <w:lang w:val="en-US"/>
        </w:rPr>
        <w:t>No scope / range is stipulated for this unit.</w:t>
      </w:r>
    </w:p>
    <w:p w14:paraId="2CEBD855" w14:textId="4E111A6E" w:rsidR="001C4B44" w:rsidRPr="0016300A" w:rsidRDefault="001C4B44">
      <w:r w:rsidRPr="0016300A">
        <w:br w:type="page"/>
      </w:r>
    </w:p>
    <w:p w14:paraId="7AB75F07" w14:textId="77777777" w:rsidR="00E34B39" w:rsidRPr="00E34B39" w:rsidRDefault="00E34B39" w:rsidP="00D73A70">
      <w:pPr>
        <w:pStyle w:val="Heading3"/>
      </w:pPr>
      <w:bookmarkStart w:id="62" w:name="_Toc184363922"/>
      <w:r w:rsidRPr="00E34B39">
        <w:t>J8LF 45 (SDS0457) Serving Food and Drink</w:t>
      </w:r>
      <w:bookmarkEnd w:id="62"/>
    </w:p>
    <w:p w14:paraId="6DF129CB" w14:textId="23DF32D8" w:rsidR="00F45F04" w:rsidRPr="009649AD" w:rsidRDefault="00F45F04" w:rsidP="00D73A70">
      <w:pPr>
        <w:pStyle w:val="Heading4"/>
      </w:pPr>
      <w:r w:rsidRPr="009649AD">
        <w:t xml:space="preserve">What you must be able to </w:t>
      </w:r>
      <w:r w:rsidR="00694344">
        <w:t>do</w:t>
      </w:r>
    </w:p>
    <w:p w14:paraId="230F2F68" w14:textId="648E60A4" w:rsidR="00F45F04" w:rsidRPr="0016300A" w:rsidRDefault="00F45F04" w:rsidP="001C4B44">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733BE1" w:rsidRPr="0016300A">
        <w:rPr>
          <w:rFonts w:eastAsia="Calibri" w:cs="Times New Roman"/>
          <w:lang w:val="en-US"/>
        </w:rPr>
        <w:t>8</w:t>
      </w:r>
      <w:r w:rsidRPr="0016300A">
        <w:rPr>
          <w:rFonts w:eastAsia="Calibri" w:cs="Times New Roman"/>
          <w:lang w:val="en-US"/>
        </w:rPr>
        <w:t>).</w:t>
      </w:r>
    </w:p>
    <w:p w14:paraId="3750C252" w14:textId="44CE3067" w:rsidR="009453A8" w:rsidRPr="0016300A" w:rsidRDefault="009453A8" w:rsidP="001C4B44">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74E360DF" w14:textId="00C4F7D2" w:rsidR="00F45F04" w:rsidRPr="009649AD" w:rsidRDefault="00F45F04" w:rsidP="00D73A70">
      <w:pPr>
        <w:pStyle w:val="Heading4"/>
      </w:pPr>
      <w:r w:rsidRPr="009649AD">
        <w:t xml:space="preserve">What you must </w:t>
      </w:r>
      <w:r w:rsidR="00694344">
        <w:t>cover</w:t>
      </w:r>
    </w:p>
    <w:p w14:paraId="5208320A" w14:textId="77777777" w:rsidR="00F45F04" w:rsidRPr="0016300A" w:rsidRDefault="00F45F04" w:rsidP="00F45F04">
      <w:pPr>
        <w:rPr>
          <w:lang w:val="en-US"/>
        </w:rPr>
      </w:pPr>
      <w:r w:rsidRPr="0016300A">
        <w:rPr>
          <w:lang w:val="en-US"/>
        </w:rPr>
        <w:t>No scope / range is stipulated for this unit.</w:t>
      </w:r>
    </w:p>
    <w:p w14:paraId="668CDD6E" w14:textId="4E04733E" w:rsidR="001C4B44" w:rsidRPr="0016300A" w:rsidRDefault="001C4B44">
      <w:r w:rsidRPr="0016300A">
        <w:br w:type="page"/>
      </w:r>
    </w:p>
    <w:p w14:paraId="0F83AC75" w14:textId="77777777" w:rsidR="00E34B39" w:rsidRPr="00E34B39" w:rsidRDefault="00E34B39" w:rsidP="00D73A70">
      <w:pPr>
        <w:pStyle w:val="Heading3"/>
      </w:pPr>
      <w:bookmarkStart w:id="63" w:name="_Toc184363923"/>
      <w:r w:rsidRPr="00E34B39">
        <w:t>J8LP 47 (SDS0458) Resolving Customer Service Problems</w:t>
      </w:r>
      <w:bookmarkEnd w:id="63"/>
    </w:p>
    <w:p w14:paraId="52801AAA" w14:textId="6BA04030" w:rsidR="00F45F04" w:rsidRPr="009649AD" w:rsidRDefault="00F45F04" w:rsidP="00D73A70">
      <w:pPr>
        <w:pStyle w:val="Heading4"/>
      </w:pPr>
      <w:r w:rsidRPr="009649AD">
        <w:t xml:space="preserve">What you must be able to </w:t>
      </w:r>
      <w:r w:rsidR="00694344">
        <w:t>do</w:t>
      </w:r>
    </w:p>
    <w:p w14:paraId="7D1101B9" w14:textId="3825012E"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733BE1" w:rsidRPr="0016300A">
        <w:rPr>
          <w:rFonts w:eastAsia="Calibri" w:cs="Times New Roman"/>
          <w:lang w:val="en-US"/>
        </w:rPr>
        <w:t>10</w:t>
      </w:r>
      <w:r w:rsidRPr="0016300A">
        <w:rPr>
          <w:rFonts w:eastAsia="Calibri" w:cs="Times New Roman"/>
          <w:lang w:val="en-US"/>
        </w:rPr>
        <w:t>).</w:t>
      </w:r>
    </w:p>
    <w:p w14:paraId="35A0F4FF" w14:textId="4904CE10"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04D61C10" w14:textId="537F6292" w:rsidR="00F45F04" w:rsidRPr="009649AD" w:rsidRDefault="00F45F04" w:rsidP="00D73A70">
      <w:pPr>
        <w:pStyle w:val="Heading4"/>
      </w:pPr>
      <w:r w:rsidRPr="009649AD">
        <w:t xml:space="preserve">What you must </w:t>
      </w:r>
      <w:r w:rsidR="00694344">
        <w:t>cover</w:t>
      </w:r>
    </w:p>
    <w:p w14:paraId="24FF4A9C" w14:textId="77777777" w:rsidR="00F45F04" w:rsidRPr="0016300A" w:rsidRDefault="00F45F04" w:rsidP="00F45F04">
      <w:pPr>
        <w:rPr>
          <w:lang w:val="en-US"/>
        </w:rPr>
      </w:pPr>
      <w:r w:rsidRPr="0016300A">
        <w:rPr>
          <w:lang w:val="en-US"/>
        </w:rPr>
        <w:t>No scope / range is stipulated for this unit.</w:t>
      </w:r>
    </w:p>
    <w:p w14:paraId="79EE25D1" w14:textId="7E9E9FF3" w:rsidR="00F32132" w:rsidRPr="0016300A" w:rsidRDefault="00F32132">
      <w:r w:rsidRPr="0016300A">
        <w:br w:type="page"/>
      </w:r>
    </w:p>
    <w:p w14:paraId="76FD00C8" w14:textId="77777777" w:rsidR="00E34B39" w:rsidRPr="00E34B39" w:rsidRDefault="00E34B39" w:rsidP="00D73A70">
      <w:pPr>
        <w:pStyle w:val="Heading3"/>
      </w:pPr>
      <w:bookmarkStart w:id="64" w:name="_Toc184363924"/>
      <w:r w:rsidRPr="00E34B39">
        <w:t>J8LN 45 (SDS0460) Welcoming Customers</w:t>
      </w:r>
      <w:bookmarkEnd w:id="64"/>
      <w:r w:rsidRPr="00E34B39">
        <w:t xml:space="preserve"> </w:t>
      </w:r>
    </w:p>
    <w:p w14:paraId="528FD89A" w14:textId="7D021E4B" w:rsidR="00F45F04" w:rsidRPr="009649AD" w:rsidRDefault="00F45F04" w:rsidP="00D73A70">
      <w:pPr>
        <w:pStyle w:val="Heading4"/>
      </w:pPr>
      <w:r w:rsidRPr="009649AD">
        <w:t xml:space="preserve">What you must be able to </w:t>
      </w:r>
      <w:r w:rsidR="00694344">
        <w:t>do</w:t>
      </w:r>
    </w:p>
    <w:p w14:paraId="04D9A162" w14:textId="03C5D37D"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733BE1" w:rsidRPr="0016300A">
        <w:rPr>
          <w:rFonts w:eastAsia="Calibri" w:cs="Times New Roman"/>
          <w:lang w:val="en-US"/>
        </w:rPr>
        <w:t>8</w:t>
      </w:r>
      <w:r w:rsidRPr="0016300A">
        <w:rPr>
          <w:rFonts w:eastAsia="Calibri" w:cs="Times New Roman"/>
          <w:lang w:val="en-US"/>
        </w:rPr>
        <w:t>).</w:t>
      </w:r>
    </w:p>
    <w:p w14:paraId="43A3B356" w14:textId="3B3513F2"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20EF543B" w14:textId="5668A1A6" w:rsidR="00F45F04" w:rsidRPr="009649AD" w:rsidRDefault="00F45F04" w:rsidP="00D73A70">
      <w:pPr>
        <w:pStyle w:val="Heading4"/>
      </w:pPr>
      <w:r w:rsidRPr="009649AD">
        <w:t xml:space="preserve">What you must </w:t>
      </w:r>
      <w:r w:rsidR="00694344">
        <w:t>cover</w:t>
      </w:r>
    </w:p>
    <w:p w14:paraId="187F144F" w14:textId="77777777" w:rsidR="00F45F04" w:rsidRPr="0016300A" w:rsidRDefault="00F45F04" w:rsidP="00F45F04">
      <w:pPr>
        <w:rPr>
          <w:lang w:val="en-US"/>
        </w:rPr>
      </w:pPr>
      <w:r w:rsidRPr="0016300A">
        <w:rPr>
          <w:lang w:val="en-US"/>
        </w:rPr>
        <w:t>No scope / range is stipulated for this unit.</w:t>
      </w:r>
    </w:p>
    <w:p w14:paraId="3F53736B" w14:textId="0BF35737" w:rsidR="00F32132" w:rsidRPr="0016300A" w:rsidRDefault="00F32132">
      <w:r w:rsidRPr="0016300A">
        <w:br w:type="page"/>
      </w:r>
    </w:p>
    <w:p w14:paraId="09C61DF0" w14:textId="77777777" w:rsidR="00E34B39" w:rsidRPr="00E34B39" w:rsidRDefault="00E34B39" w:rsidP="00D73A70">
      <w:pPr>
        <w:pStyle w:val="Heading3"/>
      </w:pPr>
      <w:bookmarkStart w:id="65" w:name="_Toc184363925"/>
      <w:r w:rsidRPr="00E34B39">
        <w:t>J8D6 45 (SDS0461) Working as Part of a Team</w:t>
      </w:r>
      <w:bookmarkEnd w:id="65"/>
    </w:p>
    <w:p w14:paraId="20AE01E4" w14:textId="230958B3" w:rsidR="00965E35" w:rsidRPr="009649AD" w:rsidRDefault="00965E35" w:rsidP="00D73A70">
      <w:pPr>
        <w:pStyle w:val="Heading4"/>
      </w:pPr>
      <w:r w:rsidRPr="009649AD">
        <w:t xml:space="preserve">What you must be able to </w:t>
      </w:r>
      <w:r w:rsidR="00694344">
        <w:t>do</w:t>
      </w:r>
    </w:p>
    <w:p w14:paraId="537996F1" w14:textId="723B365C" w:rsidR="00965E35" w:rsidRPr="0016300A" w:rsidRDefault="00965E35" w:rsidP="00F32132">
      <w:pPr>
        <w:rPr>
          <w:rFonts w:eastAsia="Calibri" w:cs="Times New Roman"/>
        </w:rPr>
      </w:pPr>
      <w:r w:rsidRPr="0016300A">
        <w:rPr>
          <w:rFonts w:eastAsia="Calibri" w:cs="Times New Roman"/>
        </w:rPr>
        <w:t xml:space="preserve">The assessor </w:t>
      </w:r>
      <w:r w:rsidRPr="0016300A">
        <w:rPr>
          <w:rFonts w:eastAsia="Calibri" w:cs="Times New Roman"/>
          <w:b/>
          <w:bCs/>
        </w:rPr>
        <w:t>must</w:t>
      </w:r>
      <w:r w:rsidRPr="0016300A">
        <w:rPr>
          <w:rFonts w:eastAsia="Calibri" w:cs="Times New Roman"/>
        </w:rPr>
        <w:t xml:space="preserve"> assess PC 2 and 6 by directly observing the candidate’s work.</w:t>
      </w:r>
    </w:p>
    <w:p w14:paraId="775CFF2A" w14:textId="4FD3804C" w:rsidR="00965E35" w:rsidRPr="0016300A" w:rsidRDefault="00965E35" w:rsidP="00F32132">
      <w:pPr>
        <w:rPr>
          <w:rFonts w:eastAsia="Calibri" w:cs="Times New Roman"/>
        </w:rPr>
      </w:pPr>
      <w:r w:rsidRPr="0016300A">
        <w:rPr>
          <w:rFonts w:eastAsia="Calibri" w:cs="Times New Roman"/>
        </w:rPr>
        <w:t>PCs 1, 3, 4 and 5 may be assessed using alternative assessment methods if observation is not possible.</w:t>
      </w:r>
    </w:p>
    <w:p w14:paraId="6C315D27" w14:textId="4AADB25A" w:rsidR="00965E35" w:rsidRPr="009649AD" w:rsidRDefault="00965E35" w:rsidP="00D73A70">
      <w:pPr>
        <w:pStyle w:val="Heading4"/>
        <w:rPr>
          <w:lang w:val="en-US"/>
        </w:rPr>
      </w:pPr>
      <w:r w:rsidRPr="009649AD">
        <w:t xml:space="preserve">What you must </w:t>
      </w:r>
      <w:r w:rsidR="00694344">
        <w:t>cover</w:t>
      </w:r>
    </w:p>
    <w:p w14:paraId="3CCF81FA" w14:textId="77777777" w:rsidR="00965E35" w:rsidRPr="0016300A" w:rsidRDefault="00965E35" w:rsidP="00965E35">
      <w:pPr>
        <w:rPr>
          <w:rFonts w:eastAsia="Calibri" w:cs="Times New Roman"/>
          <w:lang w:val="en-US"/>
        </w:rPr>
      </w:pPr>
      <w:r w:rsidRPr="0016300A">
        <w:rPr>
          <w:rFonts w:eastAsia="Calibri" w:cs="Times New Roman"/>
          <w:iCs/>
        </w:rPr>
        <w:t>There must be evidence that the candidate works with colleagues to co-ordinate efforts, share information and support others to promote positive working environments and complete work effectively.</w:t>
      </w:r>
    </w:p>
    <w:p w14:paraId="7FBA215E" w14:textId="3D46394F" w:rsidR="00F32132" w:rsidRPr="0016300A" w:rsidRDefault="00F32132">
      <w:pPr>
        <w:rPr>
          <w:rFonts w:eastAsia="Calibri" w:cs="Times New Roman"/>
          <w:lang w:val="en-US"/>
        </w:rPr>
      </w:pPr>
      <w:r w:rsidRPr="0016300A">
        <w:rPr>
          <w:rFonts w:eastAsia="Calibri" w:cs="Times New Roman"/>
          <w:lang w:val="en-US"/>
        </w:rPr>
        <w:br w:type="page"/>
      </w:r>
    </w:p>
    <w:p w14:paraId="7035514F" w14:textId="77777777" w:rsidR="00E34B39" w:rsidRPr="00E34B39" w:rsidRDefault="00E34B39" w:rsidP="00D73A70">
      <w:pPr>
        <w:pStyle w:val="Heading3"/>
      </w:pPr>
      <w:bookmarkStart w:id="66" w:name="_Toc184363926"/>
      <w:r w:rsidRPr="00E34B39">
        <w:t>J8LK 45 (SDS0480) Carrying Out Deep Cleaning</w:t>
      </w:r>
      <w:bookmarkEnd w:id="66"/>
      <w:r w:rsidRPr="00E34B39">
        <w:t xml:space="preserve"> </w:t>
      </w:r>
    </w:p>
    <w:p w14:paraId="59DA422C" w14:textId="6C034F1A" w:rsidR="00F45F04" w:rsidRPr="009649AD" w:rsidRDefault="00F45F04" w:rsidP="00D73A70">
      <w:pPr>
        <w:pStyle w:val="Heading4"/>
      </w:pPr>
      <w:r w:rsidRPr="009649AD">
        <w:t xml:space="preserve">What you must be able to </w:t>
      </w:r>
      <w:r w:rsidR="00694344">
        <w:t>do</w:t>
      </w:r>
    </w:p>
    <w:p w14:paraId="585D9E40" w14:textId="0DBD1186"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733BE1" w:rsidRPr="0016300A">
        <w:rPr>
          <w:rFonts w:eastAsia="Calibri" w:cs="Times New Roman"/>
          <w:lang w:val="en-US"/>
        </w:rPr>
        <w:t>10</w:t>
      </w:r>
      <w:r w:rsidRPr="0016300A">
        <w:rPr>
          <w:rFonts w:eastAsia="Calibri" w:cs="Times New Roman"/>
          <w:lang w:val="en-US"/>
        </w:rPr>
        <w:t>).</w:t>
      </w:r>
    </w:p>
    <w:p w14:paraId="1DBD6067" w14:textId="0D3DA4A0"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290494F1" w14:textId="0713B289" w:rsidR="00F45F04" w:rsidRPr="009649AD" w:rsidRDefault="00F45F04" w:rsidP="00D73A70">
      <w:pPr>
        <w:pStyle w:val="Heading4"/>
      </w:pPr>
      <w:r w:rsidRPr="009649AD">
        <w:t xml:space="preserve">What you must </w:t>
      </w:r>
      <w:r w:rsidR="00694344">
        <w:t>cover</w:t>
      </w:r>
    </w:p>
    <w:p w14:paraId="2FD2AC68" w14:textId="77777777" w:rsidR="00F45F04" w:rsidRPr="0016300A" w:rsidRDefault="00F45F04" w:rsidP="00F45F04">
      <w:pPr>
        <w:rPr>
          <w:lang w:val="en-US"/>
        </w:rPr>
      </w:pPr>
      <w:r w:rsidRPr="0016300A">
        <w:rPr>
          <w:lang w:val="en-US"/>
        </w:rPr>
        <w:t>No scope / range is stipulated for this unit.</w:t>
      </w:r>
    </w:p>
    <w:p w14:paraId="432772F2" w14:textId="0E8DDAAB" w:rsidR="00F32132" w:rsidRPr="0016300A" w:rsidRDefault="00F32132">
      <w:r w:rsidRPr="0016300A">
        <w:br w:type="page"/>
      </w:r>
    </w:p>
    <w:p w14:paraId="2D793AA6" w14:textId="77777777" w:rsidR="00E34B39" w:rsidRPr="00E34B39" w:rsidRDefault="00E34B39" w:rsidP="00D73A70">
      <w:pPr>
        <w:pStyle w:val="Heading3"/>
      </w:pPr>
      <w:bookmarkStart w:id="67" w:name="_Toc184363927"/>
      <w:r w:rsidRPr="00E34B39">
        <w:t>J8DK  45 (SDS0481) Using Social Media to Engage With Customers</w:t>
      </w:r>
      <w:bookmarkEnd w:id="67"/>
    </w:p>
    <w:p w14:paraId="168CCC26" w14:textId="22FC4C70" w:rsidR="00F45F04" w:rsidRPr="009649AD" w:rsidRDefault="00F45F04" w:rsidP="00D73A70">
      <w:pPr>
        <w:pStyle w:val="Heading4"/>
      </w:pPr>
      <w:r w:rsidRPr="009649AD">
        <w:t xml:space="preserve">What you must be able to </w:t>
      </w:r>
      <w:r w:rsidR="00694344">
        <w:t>do</w:t>
      </w:r>
    </w:p>
    <w:p w14:paraId="4E0E3D52" w14:textId="611B17AB"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733BE1" w:rsidRPr="0016300A">
        <w:rPr>
          <w:rFonts w:eastAsia="Calibri" w:cs="Times New Roman"/>
          <w:lang w:val="en-US"/>
        </w:rPr>
        <w:t>5</w:t>
      </w:r>
      <w:r w:rsidRPr="0016300A">
        <w:rPr>
          <w:rFonts w:eastAsia="Calibri" w:cs="Times New Roman"/>
          <w:lang w:val="en-US"/>
        </w:rPr>
        <w:t>)</w:t>
      </w:r>
      <w:r w:rsidR="009453A8" w:rsidRPr="0016300A">
        <w:rPr>
          <w:rFonts w:eastAsia="Calibri" w:cs="Times New Roman"/>
          <w:lang w:val="en-US"/>
        </w:rPr>
        <w:t>.</w:t>
      </w:r>
    </w:p>
    <w:p w14:paraId="6F969AF1" w14:textId="69DE0E31"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7F619AA1" w14:textId="4ACE7EF0" w:rsidR="00F45F04" w:rsidRPr="009649AD" w:rsidRDefault="00F45F04" w:rsidP="00D73A70">
      <w:pPr>
        <w:pStyle w:val="Heading4"/>
      </w:pPr>
      <w:r w:rsidRPr="009649AD">
        <w:t xml:space="preserve">What you must </w:t>
      </w:r>
      <w:r w:rsidR="00694344">
        <w:t>cover</w:t>
      </w:r>
    </w:p>
    <w:p w14:paraId="5E7609C6" w14:textId="77777777" w:rsidR="00F45F04" w:rsidRPr="0016300A" w:rsidRDefault="00F45F04" w:rsidP="00F45F04">
      <w:pPr>
        <w:rPr>
          <w:lang w:val="en-US"/>
        </w:rPr>
      </w:pPr>
      <w:r w:rsidRPr="0016300A">
        <w:rPr>
          <w:lang w:val="en-US"/>
        </w:rPr>
        <w:t>No scope / range is stipulated for this unit.</w:t>
      </w:r>
    </w:p>
    <w:p w14:paraId="444DC515" w14:textId="321EC7E9" w:rsidR="00F32132" w:rsidRPr="0016300A" w:rsidRDefault="00F32132">
      <w:r w:rsidRPr="0016300A">
        <w:br w:type="page"/>
      </w:r>
    </w:p>
    <w:p w14:paraId="54A8E776" w14:textId="77777777" w:rsidR="00E34B39" w:rsidRPr="00E34B39" w:rsidRDefault="00E34B39" w:rsidP="00D73A70">
      <w:pPr>
        <w:pStyle w:val="Heading3"/>
      </w:pPr>
      <w:bookmarkStart w:id="68" w:name="_Toc184363928"/>
      <w:r w:rsidRPr="00E34B39">
        <w:t>J8DM 46 (SDS0484) Handling Customer Complaints</w:t>
      </w:r>
      <w:bookmarkEnd w:id="68"/>
    </w:p>
    <w:p w14:paraId="1F16F917" w14:textId="458FF2FD" w:rsidR="00F45F04" w:rsidRPr="004A6E52" w:rsidRDefault="00F45F04" w:rsidP="00D73A70">
      <w:pPr>
        <w:pStyle w:val="Heading4"/>
      </w:pPr>
      <w:r w:rsidRPr="004A6E52">
        <w:t xml:space="preserve">What you must be able to </w:t>
      </w:r>
      <w:r w:rsidR="00694344">
        <w:t>do</w:t>
      </w:r>
    </w:p>
    <w:p w14:paraId="464E2E28" w14:textId="17729B3F"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BD4444" w:rsidRPr="0016300A">
        <w:rPr>
          <w:rFonts w:eastAsia="Calibri" w:cs="Times New Roman"/>
          <w:lang w:val="en-US"/>
        </w:rPr>
        <w:t>11</w:t>
      </w:r>
      <w:r w:rsidRPr="0016300A">
        <w:rPr>
          <w:rFonts w:eastAsia="Calibri" w:cs="Times New Roman"/>
          <w:lang w:val="en-US"/>
        </w:rPr>
        <w:t>).</w:t>
      </w:r>
    </w:p>
    <w:p w14:paraId="7794B504" w14:textId="36E8F676"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7A5BA42E" w14:textId="6E805BFC" w:rsidR="00F45F04" w:rsidRPr="004A6E52" w:rsidRDefault="00F45F04" w:rsidP="00D73A70">
      <w:pPr>
        <w:pStyle w:val="Heading4"/>
      </w:pPr>
      <w:r w:rsidRPr="004A6E52">
        <w:t xml:space="preserve">What you must </w:t>
      </w:r>
      <w:r w:rsidR="00694344">
        <w:t>cover</w:t>
      </w:r>
    </w:p>
    <w:p w14:paraId="28B67877" w14:textId="77777777" w:rsidR="00F45F04" w:rsidRPr="0016300A" w:rsidRDefault="00F45F04" w:rsidP="00F45F04">
      <w:pPr>
        <w:rPr>
          <w:lang w:val="en-US"/>
        </w:rPr>
      </w:pPr>
      <w:r w:rsidRPr="0016300A">
        <w:rPr>
          <w:lang w:val="en-US"/>
        </w:rPr>
        <w:t>No scope / range is stipulated for this unit.</w:t>
      </w:r>
    </w:p>
    <w:p w14:paraId="2810DC05" w14:textId="193FDA6D" w:rsidR="00F32132" w:rsidRPr="0016300A" w:rsidRDefault="00F32132">
      <w:r w:rsidRPr="0016300A">
        <w:br w:type="page"/>
      </w:r>
    </w:p>
    <w:p w14:paraId="57E65AA1" w14:textId="77777777" w:rsidR="007A237A" w:rsidRPr="007A237A" w:rsidRDefault="007A237A" w:rsidP="00D73A70">
      <w:pPr>
        <w:pStyle w:val="Heading3"/>
      </w:pPr>
      <w:bookmarkStart w:id="69" w:name="_Toc184363929"/>
      <w:r w:rsidRPr="007A237A">
        <w:t>J8D8 45 (SDS0485) Planning and Monitoring Own Workload</w:t>
      </w:r>
      <w:bookmarkEnd w:id="69"/>
      <w:r w:rsidRPr="007A237A">
        <w:t xml:space="preserve"> </w:t>
      </w:r>
    </w:p>
    <w:p w14:paraId="434208D6" w14:textId="79663775" w:rsidR="00F45F04" w:rsidRPr="004A6E52" w:rsidRDefault="00F45F04" w:rsidP="00D73A70">
      <w:pPr>
        <w:pStyle w:val="Heading4"/>
      </w:pPr>
      <w:r w:rsidRPr="004A6E52">
        <w:t xml:space="preserve">What you must be able to </w:t>
      </w:r>
      <w:r w:rsidR="00694344">
        <w:t>do</w:t>
      </w:r>
    </w:p>
    <w:p w14:paraId="09382104" w14:textId="673039B6"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BD4444" w:rsidRPr="0016300A">
        <w:rPr>
          <w:rFonts w:eastAsia="Calibri" w:cs="Times New Roman"/>
          <w:lang w:val="en-US"/>
        </w:rPr>
        <w:t>7</w:t>
      </w:r>
      <w:r w:rsidRPr="0016300A">
        <w:rPr>
          <w:rFonts w:eastAsia="Calibri" w:cs="Times New Roman"/>
          <w:lang w:val="en-US"/>
        </w:rPr>
        <w:t>).</w:t>
      </w:r>
    </w:p>
    <w:p w14:paraId="1F4A5E35" w14:textId="6FE08A19"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333AD277" w14:textId="6ED974A2" w:rsidR="00F45F04" w:rsidRPr="004A6E52" w:rsidRDefault="00F45F04" w:rsidP="00D73A70">
      <w:pPr>
        <w:pStyle w:val="Heading4"/>
      </w:pPr>
      <w:r w:rsidRPr="004A6E52">
        <w:t xml:space="preserve">What you must </w:t>
      </w:r>
      <w:r w:rsidR="00694344">
        <w:t>cover</w:t>
      </w:r>
    </w:p>
    <w:p w14:paraId="72A8E164" w14:textId="77777777" w:rsidR="00F45F04" w:rsidRPr="0016300A" w:rsidRDefault="00F45F04" w:rsidP="00F45F04">
      <w:pPr>
        <w:rPr>
          <w:lang w:val="en-US"/>
        </w:rPr>
      </w:pPr>
      <w:r w:rsidRPr="0016300A">
        <w:rPr>
          <w:lang w:val="en-US"/>
        </w:rPr>
        <w:t>No scope / range is stipulated for this unit.</w:t>
      </w:r>
    </w:p>
    <w:p w14:paraId="7234BF29" w14:textId="7560AE31" w:rsidR="00F32132" w:rsidRPr="0016300A" w:rsidRDefault="00F32132">
      <w:r w:rsidRPr="0016300A">
        <w:br w:type="page"/>
      </w:r>
    </w:p>
    <w:p w14:paraId="05D16713" w14:textId="77777777" w:rsidR="007A237A" w:rsidRPr="007A237A" w:rsidRDefault="007A237A" w:rsidP="00D73A70">
      <w:pPr>
        <w:pStyle w:val="Heading3"/>
      </w:pPr>
      <w:bookmarkStart w:id="70" w:name="_Toc184363930"/>
      <w:r w:rsidRPr="007A237A">
        <w:t>J865 45 (US0203) Maintaining Health, Safety and Security</w:t>
      </w:r>
      <w:bookmarkEnd w:id="70"/>
    </w:p>
    <w:p w14:paraId="4EF609D4" w14:textId="4FC417A2" w:rsidR="00F45F04" w:rsidRPr="004A6E52" w:rsidRDefault="00F45F04" w:rsidP="00D73A70">
      <w:pPr>
        <w:pStyle w:val="Heading4"/>
      </w:pPr>
      <w:r w:rsidRPr="004A6E52">
        <w:t xml:space="preserve">What you must be able to </w:t>
      </w:r>
      <w:r w:rsidR="00694344">
        <w:t>do</w:t>
      </w:r>
    </w:p>
    <w:p w14:paraId="4355C35C" w14:textId="1794DB89" w:rsidR="00F45F04" w:rsidRPr="0016300A" w:rsidRDefault="00F45F04" w:rsidP="00F32132">
      <w:pPr>
        <w:rPr>
          <w:rFonts w:eastAsia="Calibri" w:cs="Times New Roman"/>
          <w:lang w:val="en-US"/>
        </w:rPr>
      </w:pPr>
      <w:r w:rsidRPr="0016300A">
        <w:rPr>
          <w:rFonts w:eastAsia="Calibri" w:cs="Times New Roman"/>
          <w:lang w:val="en-US"/>
        </w:rPr>
        <w:t xml:space="preserve">There must be evidence for </w:t>
      </w:r>
      <w:r w:rsidRPr="0016300A">
        <w:rPr>
          <w:rFonts w:eastAsia="Calibri" w:cs="Times New Roman"/>
          <w:b/>
          <w:bCs/>
          <w:lang w:val="en-US"/>
        </w:rPr>
        <w:t>all</w:t>
      </w:r>
      <w:r w:rsidRPr="0016300A">
        <w:rPr>
          <w:rFonts w:eastAsia="Calibri" w:cs="Times New Roman"/>
          <w:lang w:val="en-US"/>
        </w:rPr>
        <w:t xml:space="preserve"> PCs (</w:t>
      </w:r>
      <w:r w:rsidR="005D2E77">
        <w:rPr>
          <w:rFonts w:eastAsia="Calibri" w:cs="Times New Roman"/>
          <w:lang w:val="en-US"/>
        </w:rPr>
        <w:t>that is:</w:t>
      </w:r>
      <w:r w:rsidRPr="0016300A">
        <w:rPr>
          <w:rFonts w:eastAsia="Calibri" w:cs="Times New Roman"/>
          <w:lang w:val="en-US"/>
        </w:rPr>
        <w:t xml:space="preserve"> 1</w:t>
      </w:r>
      <w:r w:rsidR="00E040BA">
        <w:rPr>
          <w:rFonts w:eastAsia="Calibri" w:cs="Arial"/>
        </w:rPr>
        <w:t>–</w:t>
      </w:r>
      <w:r w:rsidR="00BD4444" w:rsidRPr="0016300A">
        <w:rPr>
          <w:rFonts w:eastAsia="Calibri" w:cs="Times New Roman"/>
          <w:lang w:val="en-US"/>
        </w:rPr>
        <w:t>8</w:t>
      </w:r>
      <w:r w:rsidRPr="0016300A">
        <w:rPr>
          <w:rFonts w:eastAsia="Calibri" w:cs="Times New Roman"/>
          <w:lang w:val="en-US"/>
        </w:rPr>
        <w:t>).</w:t>
      </w:r>
    </w:p>
    <w:p w14:paraId="7E6DCE02" w14:textId="2F7B026F" w:rsidR="009453A8" w:rsidRPr="0016300A" w:rsidRDefault="009453A8" w:rsidP="00F32132">
      <w:pPr>
        <w:rPr>
          <w:rFonts w:eastAsia="Calibri" w:cs="Times New Roman"/>
        </w:rPr>
      </w:pPr>
      <w:r w:rsidRPr="009453A8">
        <w:rPr>
          <w:rFonts w:eastAsia="Calibri" w:cs="Times New Roman"/>
        </w:rPr>
        <w:t xml:space="preserve">The assessor </w:t>
      </w:r>
      <w:r w:rsidRPr="009453A8">
        <w:rPr>
          <w:rFonts w:eastAsia="Calibri" w:cs="Times New Roman"/>
          <w:b/>
          <w:bCs/>
        </w:rPr>
        <w:t>must</w:t>
      </w:r>
      <w:r w:rsidRPr="009453A8">
        <w:rPr>
          <w:rFonts w:eastAsia="Calibri" w:cs="Times New Roman"/>
        </w:rPr>
        <w:t xml:space="preserve"> assess the majority of the PCs by directly observing the candidate’s work.</w:t>
      </w:r>
    </w:p>
    <w:p w14:paraId="16C7110C" w14:textId="1FE86562" w:rsidR="00F45F04" w:rsidRPr="004A6E52" w:rsidRDefault="00F45F04" w:rsidP="00D73A70">
      <w:pPr>
        <w:pStyle w:val="Heading4"/>
      </w:pPr>
      <w:r w:rsidRPr="004A6E52">
        <w:t xml:space="preserve">What you must </w:t>
      </w:r>
      <w:r w:rsidR="00694344">
        <w:t>cover</w:t>
      </w:r>
    </w:p>
    <w:p w14:paraId="6DE5A9FC" w14:textId="77777777" w:rsidR="00F45F04" w:rsidRPr="0016300A" w:rsidRDefault="00F45F04" w:rsidP="00F45F04">
      <w:pPr>
        <w:rPr>
          <w:lang w:val="en-US"/>
        </w:rPr>
      </w:pPr>
      <w:r w:rsidRPr="0016300A">
        <w:rPr>
          <w:lang w:val="en-US"/>
        </w:rPr>
        <w:t>No scope / range is stipulated for this unit.</w:t>
      </w:r>
    </w:p>
    <w:p w14:paraId="6C967E6E" w14:textId="5637BFE2" w:rsidR="00E9390C" w:rsidRDefault="00E9390C">
      <w:pPr>
        <w:spacing w:line="240" w:lineRule="auto"/>
      </w:pPr>
      <w:r>
        <w:br w:type="page"/>
      </w:r>
    </w:p>
    <w:p w14:paraId="7C1CDC91" w14:textId="1E28D604" w:rsidR="00E9390C" w:rsidRPr="007A237A" w:rsidRDefault="00E9390C" w:rsidP="00D73A70">
      <w:pPr>
        <w:pStyle w:val="Heading3"/>
      </w:pPr>
      <w:bookmarkStart w:id="71" w:name="_Toc184363931"/>
      <w:bookmarkStart w:id="72" w:name="_Hlk181808932"/>
      <w:r w:rsidRPr="007A237A">
        <w:t>J86E 45 (</w:t>
      </w:r>
      <w:r>
        <w:t>US</w:t>
      </w:r>
      <w:r w:rsidRPr="007A237A">
        <w:t>0434) Developing Meta-Skills and Personal Practice</w:t>
      </w:r>
      <w:r w:rsidR="00B47F91">
        <w:t xml:space="preserve"> (SCQF</w:t>
      </w:r>
      <w:r w:rsidR="00E040BA">
        <w:t xml:space="preserve"> level 5</w:t>
      </w:r>
      <w:r w:rsidR="00B47F91">
        <w:t>)</w:t>
      </w:r>
      <w:bookmarkEnd w:id="71"/>
    </w:p>
    <w:p w14:paraId="7A46A214" w14:textId="43BA78FD" w:rsidR="00E9390C" w:rsidRPr="004A6E52" w:rsidRDefault="00584E13" w:rsidP="00D73A70">
      <w:pPr>
        <w:pStyle w:val="Heading4"/>
      </w:pPr>
      <w:bookmarkStart w:id="73" w:name="_Hlk181805421"/>
      <w:r w:rsidRPr="004A6E52">
        <w:t xml:space="preserve">Guidance on </w:t>
      </w:r>
      <w:r w:rsidR="00E040BA">
        <w:t>g</w:t>
      </w:r>
      <w:r w:rsidR="00E9390C" w:rsidRPr="004A6E52">
        <w:t xml:space="preserve">enerating </w:t>
      </w:r>
      <w:r w:rsidR="00E040BA">
        <w:t>e</w:t>
      </w:r>
      <w:r w:rsidR="00E9390C" w:rsidRPr="004A6E52">
        <w:t xml:space="preserve">vidence and </w:t>
      </w:r>
      <w:r w:rsidR="00E040BA">
        <w:t>a</w:t>
      </w:r>
      <w:r w:rsidR="00E9390C" w:rsidRPr="004A6E52">
        <w:t>ssessing</w:t>
      </w:r>
      <w:r w:rsidR="00E040BA">
        <w:t xml:space="preserve"> meta-skills</w:t>
      </w:r>
    </w:p>
    <w:bookmarkEnd w:id="73"/>
    <w:p w14:paraId="02C4DFC4" w14:textId="77777777" w:rsidR="00E9390C" w:rsidRPr="00E9390C" w:rsidRDefault="00E9390C" w:rsidP="00E9390C">
      <w:pPr>
        <w:rPr>
          <w:rFonts w:eastAsia="Calibri" w:cs="Times New Roman"/>
          <w:bCs/>
        </w:rPr>
      </w:pPr>
      <w:r w:rsidRPr="00E9390C">
        <w:rPr>
          <w:rFonts w:eastAsia="Calibri" w:cs="Times New Roman"/>
          <w:bCs/>
        </w:rPr>
        <w:t xml:space="preserve">The meta-skills unit should be integrated with other units being undertaken, for example as part of the Diploma for Hospitality Team Member </w:t>
      </w:r>
      <w:bookmarkStart w:id="74" w:name="_Hlk181805517"/>
      <w:r>
        <w:rPr>
          <w:rFonts w:eastAsia="Calibri" w:cs="Times New Roman"/>
          <w:bCs/>
        </w:rPr>
        <w:t>at SCQF level 5</w:t>
      </w:r>
      <w:bookmarkEnd w:id="74"/>
      <w:r>
        <w:rPr>
          <w:rFonts w:eastAsia="Calibri" w:cs="Times New Roman"/>
          <w:bCs/>
        </w:rPr>
        <w:t xml:space="preserve"> </w:t>
      </w:r>
      <w:r w:rsidRPr="00E9390C">
        <w:rPr>
          <w:rFonts w:eastAsia="Calibri" w:cs="Times New Roman"/>
          <w:bCs/>
        </w:rPr>
        <w:t>or the Diploma in Professional Cookery at SCQF level 5, rather than being viewed as a standalone unit. Evidence for the performance criteria and knowledge and understanding statements should be generated through the other units and assessed through the performance management process.</w:t>
      </w:r>
    </w:p>
    <w:p w14:paraId="55C9177A" w14:textId="77777777" w:rsidR="00E9390C" w:rsidRPr="00BF0FC2" w:rsidRDefault="00E9390C" w:rsidP="00694344">
      <w:r w:rsidRPr="00BF0FC2">
        <w:t>There are three categories within this unit, each with four meta-skills:</w:t>
      </w:r>
    </w:p>
    <w:p w14:paraId="1E9682C9" w14:textId="019697FA" w:rsidR="00E9390C" w:rsidRPr="00BF0FC2" w:rsidRDefault="00280AEE" w:rsidP="00D73A70">
      <w:pPr>
        <w:pStyle w:val="Bulletlevel1"/>
      </w:pPr>
      <w:r>
        <w:rPr>
          <w:b/>
          <w:bCs/>
        </w:rPr>
        <w:t>Self</w:t>
      </w:r>
      <w:r w:rsidR="005D2E77">
        <w:rPr>
          <w:b/>
          <w:bCs/>
        </w:rPr>
        <w:t>-</w:t>
      </w:r>
      <w:r>
        <w:rPr>
          <w:b/>
          <w:bCs/>
        </w:rPr>
        <w:t>management</w:t>
      </w:r>
      <w:r w:rsidR="00E9390C" w:rsidRPr="00BF0FC2">
        <w:t xml:space="preserve"> </w:t>
      </w:r>
      <w:r w:rsidR="005D2E77">
        <w:rPr>
          <w:rFonts w:eastAsia="Calibri" w:cs="Arial"/>
        </w:rPr>
        <w:t>—</w:t>
      </w:r>
      <w:r w:rsidR="00E9390C" w:rsidRPr="00BF0FC2">
        <w:t xml:space="preserve"> focus</w:t>
      </w:r>
      <w:r>
        <w:t>sing</w:t>
      </w:r>
      <w:r w:rsidR="00E9390C" w:rsidRPr="00BF0FC2">
        <w:t>, integrity, adapt</w:t>
      </w:r>
      <w:r>
        <w:t>ing</w:t>
      </w:r>
      <w:r w:rsidR="00E9390C" w:rsidRPr="00BF0FC2">
        <w:t xml:space="preserve"> and initiative</w:t>
      </w:r>
    </w:p>
    <w:p w14:paraId="0F240CE0" w14:textId="2B912098" w:rsidR="00E9390C" w:rsidRPr="00BF0FC2" w:rsidRDefault="00280AEE" w:rsidP="00D73A70">
      <w:pPr>
        <w:pStyle w:val="Bulletlevel1"/>
      </w:pPr>
      <w:r>
        <w:rPr>
          <w:b/>
          <w:bCs/>
        </w:rPr>
        <w:t>Social intelligence</w:t>
      </w:r>
      <w:r w:rsidR="00E9390C" w:rsidRPr="00BF0FC2">
        <w:t xml:space="preserve"> </w:t>
      </w:r>
      <w:r w:rsidR="005D2E77">
        <w:rPr>
          <w:rFonts w:eastAsia="Calibri" w:cs="Arial"/>
        </w:rPr>
        <w:t>—</w:t>
      </w:r>
      <w:r w:rsidR="00E9390C" w:rsidRPr="00BF0FC2">
        <w:t xml:space="preserve"> communicati</w:t>
      </w:r>
      <w:r>
        <w:t>ng</w:t>
      </w:r>
      <w:r w:rsidR="00E9390C" w:rsidRPr="00BF0FC2">
        <w:t>, feeling, collaborati</w:t>
      </w:r>
      <w:r>
        <w:t>ng</w:t>
      </w:r>
      <w:r w:rsidR="00E9390C" w:rsidRPr="00BF0FC2">
        <w:t xml:space="preserve"> and lead</w:t>
      </w:r>
      <w:r>
        <w:t>ing</w:t>
      </w:r>
    </w:p>
    <w:p w14:paraId="750E9529" w14:textId="77C3ED49" w:rsidR="00E9390C" w:rsidRPr="00BF0FC2" w:rsidRDefault="00280AEE" w:rsidP="00D73A70">
      <w:pPr>
        <w:pStyle w:val="Bulletlevel1"/>
      </w:pPr>
      <w:r>
        <w:rPr>
          <w:b/>
          <w:bCs/>
        </w:rPr>
        <w:t>Innovation</w:t>
      </w:r>
      <w:r w:rsidR="00E9390C" w:rsidRPr="00BF0FC2">
        <w:t xml:space="preserve"> </w:t>
      </w:r>
      <w:r w:rsidR="005D2E77">
        <w:rPr>
          <w:rFonts w:eastAsia="Calibri" w:cs="Arial"/>
        </w:rPr>
        <w:t>—</w:t>
      </w:r>
      <w:r w:rsidR="00E9390C" w:rsidRPr="00BF0FC2">
        <w:t xml:space="preserve"> curiosity, creativity, sense-making and critical thinking</w:t>
      </w:r>
    </w:p>
    <w:p w14:paraId="4B7D310B" w14:textId="0A4C56A2" w:rsidR="00E9390C" w:rsidRPr="00BF0FC2" w:rsidRDefault="00E9390C" w:rsidP="00D73A70">
      <w:pPr>
        <w:spacing w:before="240"/>
        <w:rPr>
          <w:rFonts w:eastAsia="Calibri" w:cs="Times New Roman"/>
        </w:rPr>
      </w:pPr>
      <w:bookmarkStart w:id="75" w:name="_Hlk88473335"/>
      <w:r w:rsidRPr="00BF0FC2">
        <w:rPr>
          <w:rFonts w:eastAsia="Calibri" w:cs="Times New Roman"/>
        </w:rPr>
        <w:t>Self-reflection and self-evaluation on performance and on the skills used or developed is central to the development of meta-skills</w:t>
      </w:r>
      <w:r w:rsidR="005D2E77">
        <w:rPr>
          <w:rFonts w:eastAsia="Calibri" w:cs="Times New Roman"/>
        </w:rPr>
        <w:t xml:space="preserve">. </w:t>
      </w:r>
      <w:r w:rsidRPr="00BF0FC2">
        <w:rPr>
          <w:rFonts w:eastAsia="Calibri" w:cs="Times New Roman"/>
        </w:rPr>
        <w:t>Therefore regular reflective accounts which demonstrate the meta-skills utilised and</w:t>
      </w:r>
      <w:r w:rsidRPr="001C3265">
        <w:rPr>
          <w:rFonts w:eastAsia="Calibri" w:cs="Times New Roman"/>
        </w:rPr>
        <w:t xml:space="preserve"> </w:t>
      </w:r>
      <w:r w:rsidRPr="00BF0FC2">
        <w:rPr>
          <w:rFonts w:eastAsia="Calibri" w:cs="Times New Roman"/>
        </w:rPr>
        <w:t>/</w:t>
      </w:r>
      <w:r w:rsidRPr="001C3265">
        <w:rPr>
          <w:rFonts w:eastAsia="Calibri" w:cs="Times New Roman"/>
        </w:rPr>
        <w:t xml:space="preserve"> </w:t>
      </w:r>
      <w:r w:rsidRPr="00BF0FC2">
        <w:rPr>
          <w:rFonts w:eastAsia="Calibri" w:cs="Times New Roman"/>
        </w:rPr>
        <w:t xml:space="preserve">or developed through the </w:t>
      </w:r>
      <w:r w:rsidRPr="001C3265">
        <w:rPr>
          <w:rFonts w:eastAsia="Calibri" w:cs="Times New Roman"/>
        </w:rPr>
        <w:t>candidates’</w:t>
      </w:r>
      <w:r w:rsidRPr="00BF0FC2">
        <w:rPr>
          <w:rFonts w:eastAsia="Calibri" w:cs="Times New Roman"/>
        </w:rPr>
        <w:t xml:space="preserve"> work activities are a key source of evidence to be assessed.</w:t>
      </w:r>
    </w:p>
    <w:p w14:paraId="1CCF433F" w14:textId="77777777" w:rsidR="00E9390C" w:rsidRPr="00BF0FC2" w:rsidRDefault="00E9390C" w:rsidP="00694344">
      <w:pPr>
        <w:rPr>
          <w:rFonts w:eastAsia="Calibri" w:cs="Times New Roman"/>
        </w:rPr>
      </w:pPr>
      <w:r w:rsidRPr="00BF0FC2">
        <w:rPr>
          <w:rFonts w:eastAsia="Calibri" w:cs="Times New Roman"/>
        </w:rPr>
        <w:t>The reflective accounts must be supported by professional discussion with an assessor, supervisor or work colleague who can:</w:t>
      </w:r>
    </w:p>
    <w:p w14:paraId="56538FF7" w14:textId="77777777" w:rsidR="00E9390C" w:rsidRPr="001C3265" w:rsidRDefault="00E9390C" w:rsidP="00D73A70">
      <w:pPr>
        <w:pStyle w:val="Bulletlevel1"/>
      </w:pPr>
      <w:r w:rsidRPr="001C3265">
        <w:t>observe and offer constructive feedback</w:t>
      </w:r>
    </w:p>
    <w:p w14:paraId="5EC6ECE4" w14:textId="77777777" w:rsidR="00E9390C" w:rsidRPr="001C3265" w:rsidRDefault="00E9390C" w:rsidP="00D73A70">
      <w:pPr>
        <w:pStyle w:val="Bulletlevel1"/>
      </w:pPr>
      <w:r w:rsidRPr="001C3265">
        <w:t>encourage self-reflection by the learner</w:t>
      </w:r>
    </w:p>
    <w:p w14:paraId="107AD1D4" w14:textId="77777777" w:rsidR="00E9390C" w:rsidRPr="001C3265" w:rsidRDefault="00E9390C" w:rsidP="00D73A70">
      <w:pPr>
        <w:pStyle w:val="Bulletlevel1"/>
      </w:pPr>
      <w:r w:rsidRPr="001C3265">
        <w:t xml:space="preserve">encourage and promote professional discussion </w:t>
      </w:r>
    </w:p>
    <w:p w14:paraId="52D0742D" w14:textId="77777777" w:rsidR="00E9390C" w:rsidRPr="001C3265" w:rsidRDefault="00E9390C" w:rsidP="00D73A70">
      <w:pPr>
        <w:pStyle w:val="Bulletlevel1"/>
      </w:pPr>
      <w:r w:rsidRPr="001C3265">
        <w:t>provide challenge for the learner’s learning and development</w:t>
      </w:r>
      <w:bookmarkEnd w:id="75"/>
    </w:p>
    <w:p w14:paraId="2205CB19" w14:textId="77777777" w:rsidR="00E9390C" w:rsidRDefault="00E9390C" w:rsidP="00D73A70">
      <w:pPr>
        <w:spacing w:before="240"/>
        <w:rPr>
          <w:rFonts w:eastAsia="Calibri" w:cs="Times New Roman"/>
        </w:rPr>
      </w:pPr>
      <w:r w:rsidRPr="00E9390C">
        <w:rPr>
          <w:rFonts w:eastAsia="Calibri" w:cs="Times New Roman"/>
          <w:b/>
          <w:bCs/>
        </w:rPr>
        <w:t>In all cases</w:t>
      </w:r>
      <w:r w:rsidRPr="00BF0FC2">
        <w:rPr>
          <w:rFonts w:eastAsia="Calibri" w:cs="Times New Roman"/>
        </w:rPr>
        <w:t>, it is the assessor who is responsible for judging that appropriate professional discussion has taken place, and that the requirements of the qualification have been met.</w:t>
      </w:r>
    </w:p>
    <w:p w14:paraId="02AEFBE9" w14:textId="0E02CB2D" w:rsidR="00D73A70" w:rsidRDefault="00D73A70">
      <w:pPr>
        <w:spacing w:after="0" w:line="240" w:lineRule="auto"/>
        <w:rPr>
          <w:rFonts w:eastAsia="Calibri" w:cs="Times New Roman"/>
        </w:rPr>
      </w:pPr>
      <w:r>
        <w:rPr>
          <w:rFonts w:eastAsia="Calibri" w:cs="Times New Roman"/>
        </w:rPr>
        <w:br w:type="page"/>
      </w:r>
    </w:p>
    <w:p w14:paraId="33C92881" w14:textId="534D555F" w:rsidR="00F32132" w:rsidRPr="0016300A" w:rsidRDefault="00E9390C" w:rsidP="00E9390C">
      <w:r w:rsidRPr="00E9390C">
        <w:rPr>
          <w:rFonts w:eastAsia="Calibri" w:cs="Times New Roman"/>
          <w:bCs/>
        </w:rPr>
        <w:t xml:space="preserve">Section 3 of the </w:t>
      </w:r>
      <w:hyperlink r:id="rId15" w:history="1">
        <w:r w:rsidRPr="00E9390C">
          <w:rPr>
            <w:rStyle w:val="Hyperlink"/>
            <w:rFonts w:eastAsia="Calibri" w:cs="Times New Roman"/>
          </w:rPr>
          <w:t>Overarching Assessment Strategy for Competence-based Qualifications</w:t>
        </w:r>
      </w:hyperlink>
      <w:r w:rsidRPr="00E9390C">
        <w:rPr>
          <w:rFonts w:eastAsia="Calibri" w:cs="Times New Roman"/>
          <w:bCs/>
        </w:rPr>
        <w:t xml:space="preserve"> and the </w:t>
      </w:r>
      <w:hyperlink r:id="rId16" w:history="1">
        <w:r w:rsidRPr="00E9390C">
          <w:rPr>
            <w:rStyle w:val="Hyperlink"/>
            <w:rFonts w:eastAsia="Calibri" w:cs="Times New Roman"/>
          </w:rPr>
          <w:t>Specific Assessment Strategy Appendix for Hospitality and Professional Cookey</w:t>
        </w:r>
      </w:hyperlink>
      <w:r w:rsidRPr="00E9390C">
        <w:rPr>
          <w:rFonts w:eastAsia="Calibri" w:cs="Times New Roman"/>
          <w:b/>
          <w:bCs/>
        </w:rPr>
        <w:t xml:space="preserve"> </w:t>
      </w:r>
      <w:r w:rsidRPr="00E9390C">
        <w:rPr>
          <w:rFonts w:eastAsia="Calibri" w:cs="Times New Roman"/>
          <w:bCs/>
        </w:rPr>
        <w:t xml:space="preserve">provide guidance on the assessment of meta-skills. The tools and approaches referred to in the Overarching Assessment Strategy are for guidance, therefore flexible approaches may be used to ensure assessment is relevant to individuals working in different organisations. Further information on meta-skills, including how meta-skills align to the units in the Diploma for Hospitality Team Member at SCQF level 5 and the Diploma in Professional Cookery at SCQF level 5 can be requested from Skills Development Scotland at </w:t>
      </w:r>
      <w:hyperlink r:id="rId17" w:history="1">
        <w:r w:rsidRPr="00E9390C">
          <w:rPr>
            <w:rStyle w:val="Hyperlink"/>
            <w:rFonts w:eastAsia="Calibri" w:cs="Times New Roman"/>
            <w:bCs/>
          </w:rPr>
          <w:t>apprenticeshipdevelopment@sds.co.uk</w:t>
        </w:r>
      </w:hyperlink>
      <w:bookmarkEnd w:id="72"/>
    </w:p>
    <w:sectPr w:rsidR="00F32132" w:rsidRPr="0016300A" w:rsidSect="00061CE6">
      <w:footerReference w:type="default" r:id="rId18"/>
      <w:pgSz w:w="11906" w:h="16838" w:code="9"/>
      <w:pgMar w:top="1418" w:right="1418" w:bottom="1418"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56FD" w14:textId="77777777" w:rsidR="00DC39C9" w:rsidRDefault="00DC39C9" w:rsidP="000717D8">
      <w:r>
        <w:separator/>
      </w:r>
    </w:p>
  </w:endnote>
  <w:endnote w:type="continuationSeparator" w:id="0">
    <w:p w14:paraId="1321B037" w14:textId="77777777" w:rsidR="00DC39C9" w:rsidRDefault="00DC39C9" w:rsidP="0007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B2AF" w14:textId="4B305BCE" w:rsidR="000717D8" w:rsidRDefault="000717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C446" w14:textId="77777777" w:rsidR="00061CE6" w:rsidRDefault="00061CE6" w:rsidP="008D3A5F">
    <w:pPr>
      <w:pStyle w:val="Footer"/>
      <w:pBdr>
        <w:top w:val="single" w:sz="4" w:space="1" w:color="auto"/>
      </w:pBdr>
    </w:pPr>
    <w:r>
      <w:t>Evidence requirements for competence-based units:</w:t>
    </w:r>
  </w:p>
  <w:p w14:paraId="5F9FBFB5" w14:textId="5D9A9269" w:rsidR="006B32A4" w:rsidRPr="00061CE6" w:rsidRDefault="00061CE6" w:rsidP="00061CE6">
    <w:pPr>
      <w:pStyle w:val="Footer"/>
    </w:pPr>
    <w:r w:rsidRPr="00061CE6">
      <w:t>GV70 45</w:t>
    </w:r>
    <w:r w:rsidR="008D3A5F">
      <w:t>:</w:t>
    </w:r>
    <w:r w:rsidRPr="00061CE6">
      <w:t xml:space="preserve"> Diploma for Hospitality Team </w:t>
    </w:r>
    <w:r w:rsidR="000675B6">
      <w:t xml:space="preserve">Member </w:t>
    </w:r>
    <w:r>
      <w:t>at SCQF level 5</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3F5A3" w14:textId="77777777" w:rsidR="00DC39C9" w:rsidRDefault="00DC39C9" w:rsidP="000717D8">
      <w:r>
        <w:separator/>
      </w:r>
    </w:p>
  </w:footnote>
  <w:footnote w:type="continuationSeparator" w:id="0">
    <w:p w14:paraId="2AB87835" w14:textId="77777777" w:rsidR="00DC39C9" w:rsidRDefault="00DC39C9" w:rsidP="0007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D1192"/>
    <w:multiLevelType w:val="hybridMultilevel"/>
    <w:tmpl w:val="485A1E12"/>
    <w:lvl w:ilvl="0" w:tplc="8A4AAFCE">
      <w:start w:val="1"/>
      <w:numFmt w:val="bullet"/>
      <w:pStyle w:val="Bulletlevel1"/>
      <w:lvlText w:val=""/>
      <w:lvlJc w:val="left"/>
      <w:pPr>
        <w:ind w:left="425" w:hanging="425"/>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012A9"/>
    <w:multiLevelType w:val="hybridMultilevel"/>
    <w:tmpl w:val="AF7E288A"/>
    <w:lvl w:ilvl="0" w:tplc="EE20E41E">
      <w:start w:val="1"/>
      <w:numFmt w:val="bullet"/>
      <w:pStyle w:val="Numberinglevel2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CB3FA2"/>
    <w:multiLevelType w:val="multilevel"/>
    <w:tmpl w:val="B142E818"/>
    <w:lvl w:ilvl="0">
      <w:start w:val="1"/>
      <w:numFmt w:val="decimal"/>
      <w:pStyle w:val="Numberedlistlevel1"/>
      <w:lvlText w:val="%1."/>
      <w:lvlJc w:val="left"/>
      <w:pPr>
        <w:ind w:left="425" w:hanging="425"/>
      </w:pPr>
      <w:rPr>
        <w:rFonts w:hint="default"/>
        <w:b w:val="0"/>
        <w:bCs/>
      </w:rPr>
    </w:lvl>
    <w:lvl w:ilvl="1">
      <w:start w:val="1"/>
      <w:numFmt w:val="decimal"/>
      <w:isLgl/>
      <w:lvlText w:val="%1.%2"/>
      <w:lvlJc w:val="left"/>
      <w:pPr>
        <w:ind w:left="857" w:hanging="432"/>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num w:numId="1" w16cid:durableId="530150850">
    <w:abstractNumId w:val="0"/>
  </w:num>
  <w:num w:numId="2" w16cid:durableId="1579557206">
    <w:abstractNumId w:val="2"/>
  </w:num>
  <w:num w:numId="3" w16cid:durableId="508567901">
    <w:abstractNumId w:val="1"/>
  </w:num>
  <w:num w:numId="4" w16cid:durableId="1617325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482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097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235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610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680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620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974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2440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AB"/>
    <w:rsid w:val="00006220"/>
    <w:rsid w:val="00011AC3"/>
    <w:rsid w:val="00013AE8"/>
    <w:rsid w:val="00016F60"/>
    <w:rsid w:val="00040A0D"/>
    <w:rsid w:val="00040B48"/>
    <w:rsid w:val="00054085"/>
    <w:rsid w:val="00061CE6"/>
    <w:rsid w:val="000675B6"/>
    <w:rsid w:val="000717D8"/>
    <w:rsid w:val="000820B2"/>
    <w:rsid w:val="00082D2F"/>
    <w:rsid w:val="00086637"/>
    <w:rsid w:val="0009005F"/>
    <w:rsid w:val="00095A81"/>
    <w:rsid w:val="00096638"/>
    <w:rsid w:val="000A665F"/>
    <w:rsid w:val="000B15DA"/>
    <w:rsid w:val="000B4C62"/>
    <w:rsid w:val="000C46C0"/>
    <w:rsid w:val="000C48B3"/>
    <w:rsid w:val="000D12DE"/>
    <w:rsid w:val="000E5AA8"/>
    <w:rsid w:val="000F26B1"/>
    <w:rsid w:val="000F3EA1"/>
    <w:rsid w:val="000F550E"/>
    <w:rsid w:val="000F6511"/>
    <w:rsid w:val="00101DA9"/>
    <w:rsid w:val="001023E7"/>
    <w:rsid w:val="00106633"/>
    <w:rsid w:val="0011149F"/>
    <w:rsid w:val="00116E2C"/>
    <w:rsid w:val="00121F1C"/>
    <w:rsid w:val="00123B1D"/>
    <w:rsid w:val="00130DEF"/>
    <w:rsid w:val="00140909"/>
    <w:rsid w:val="00150507"/>
    <w:rsid w:val="00150691"/>
    <w:rsid w:val="001567C3"/>
    <w:rsid w:val="0016300A"/>
    <w:rsid w:val="00166FBA"/>
    <w:rsid w:val="00167E63"/>
    <w:rsid w:val="001845FC"/>
    <w:rsid w:val="001852BA"/>
    <w:rsid w:val="00192C32"/>
    <w:rsid w:val="00192EFA"/>
    <w:rsid w:val="001A3DF2"/>
    <w:rsid w:val="001A4CCF"/>
    <w:rsid w:val="001A66E0"/>
    <w:rsid w:val="001B5472"/>
    <w:rsid w:val="001C3265"/>
    <w:rsid w:val="001C4B44"/>
    <w:rsid w:val="001C4BA3"/>
    <w:rsid w:val="001E6BB7"/>
    <w:rsid w:val="001E7EBE"/>
    <w:rsid w:val="001F0527"/>
    <w:rsid w:val="001F1811"/>
    <w:rsid w:val="001F47B6"/>
    <w:rsid w:val="001F735C"/>
    <w:rsid w:val="00216759"/>
    <w:rsid w:val="00231AFF"/>
    <w:rsid w:val="002323AD"/>
    <w:rsid w:val="00235EEB"/>
    <w:rsid w:val="00237BCF"/>
    <w:rsid w:val="00240464"/>
    <w:rsid w:val="00247101"/>
    <w:rsid w:val="00251267"/>
    <w:rsid w:val="0025446D"/>
    <w:rsid w:val="00255E3A"/>
    <w:rsid w:val="002566B5"/>
    <w:rsid w:val="002649A8"/>
    <w:rsid w:val="002728CC"/>
    <w:rsid w:val="002755E8"/>
    <w:rsid w:val="00280AEE"/>
    <w:rsid w:val="00285E7E"/>
    <w:rsid w:val="00290963"/>
    <w:rsid w:val="002A7F46"/>
    <w:rsid w:val="002C442E"/>
    <w:rsid w:val="002C6F15"/>
    <w:rsid w:val="002D1E71"/>
    <w:rsid w:val="002D63E2"/>
    <w:rsid w:val="002F1700"/>
    <w:rsid w:val="002F5AAF"/>
    <w:rsid w:val="003045B7"/>
    <w:rsid w:val="00336587"/>
    <w:rsid w:val="0034029D"/>
    <w:rsid w:val="00344E2F"/>
    <w:rsid w:val="003629A9"/>
    <w:rsid w:val="00384A10"/>
    <w:rsid w:val="003857B5"/>
    <w:rsid w:val="00390B90"/>
    <w:rsid w:val="00395B42"/>
    <w:rsid w:val="003D7E64"/>
    <w:rsid w:val="003F4CCE"/>
    <w:rsid w:val="004174D7"/>
    <w:rsid w:val="00420CF5"/>
    <w:rsid w:val="0043517B"/>
    <w:rsid w:val="00437A3D"/>
    <w:rsid w:val="00443040"/>
    <w:rsid w:val="004447E6"/>
    <w:rsid w:val="00445A4F"/>
    <w:rsid w:val="00462011"/>
    <w:rsid w:val="004848EB"/>
    <w:rsid w:val="00486C38"/>
    <w:rsid w:val="004919E7"/>
    <w:rsid w:val="00491C96"/>
    <w:rsid w:val="00491F92"/>
    <w:rsid w:val="004A4017"/>
    <w:rsid w:val="004A6E52"/>
    <w:rsid w:val="004B1509"/>
    <w:rsid w:val="004B3201"/>
    <w:rsid w:val="004B57D1"/>
    <w:rsid w:val="004B5914"/>
    <w:rsid w:val="004D41E9"/>
    <w:rsid w:val="004E66C4"/>
    <w:rsid w:val="004F1EFC"/>
    <w:rsid w:val="004F35D7"/>
    <w:rsid w:val="0051472D"/>
    <w:rsid w:val="00525AC8"/>
    <w:rsid w:val="00536BED"/>
    <w:rsid w:val="0054641A"/>
    <w:rsid w:val="00546CA0"/>
    <w:rsid w:val="0055208E"/>
    <w:rsid w:val="0056073C"/>
    <w:rsid w:val="00567473"/>
    <w:rsid w:val="00567FBC"/>
    <w:rsid w:val="00584E13"/>
    <w:rsid w:val="005A23FC"/>
    <w:rsid w:val="005A55DB"/>
    <w:rsid w:val="005A6D7D"/>
    <w:rsid w:val="005B428C"/>
    <w:rsid w:val="005D1165"/>
    <w:rsid w:val="005D2E77"/>
    <w:rsid w:val="005D3593"/>
    <w:rsid w:val="005E7462"/>
    <w:rsid w:val="005F28E6"/>
    <w:rsid w:val="00602781"/>
    <w:rsid w:val="00602DF4"/>
    <w:rsid w:val="00607ECC"/>
    <w:rsid w:val="00621EC7"/>
    <w:rsid w:val="00633903"/>
    <w:rsid w:val="00644FE9"/>
    <w:rsid w:val="006461FE"/>
    <w:rsid w:val="00654B24"/>
    <w:rsid w:val="006550A2"/>
    <w:rsid w:val="00657E81"/>
    <w:rsid w:val="006712A6"/>
    <w:rsid w:val="00672F55"/>
    <w:rsid w:val="00673283"/>
    <w:rsid w:val="00676DDA"/>
    <w:rsid w:val="00680D3F"/>
    <w:rsid w:val="006825C4"/>
    <w:rsid w:val="00694344"/>
    <w:rsid w:val="00695386"/>
    <w:rsid w:val="006A3F0F"/>
    <w:rsid w:val="006A7890"/>
    <w:rsid w:val="006B1ECF"/>
    <w:rsid w:val="006B32A4"/>
    <w:rsid w:val="006B7BAE"/>
    <w:rsid w:val="006C7176"/>
    <w:rsid w:val="006D56BE"/>
    <w:rsid w:val="006E09DB"/>
    <w:rsid w:val="006E48FF"/>
    <w:rsid w:val="006E7A8A"/>
    <w:rsid w:val="006F2C51"/>
    <w:rsid w:val="00704DCA"/>
    <w:rsid w:val="00716638"/>
    <w:rsid w:val="00733BE1"/>
    <w:rsid w:val="00745B95"/>
    <w:rsid w:val="00746C55"/>
    <w:rsid w:val="007508D0"/>
    <w:rsid w:val="00755C21"/>
    <w:rsid w:val="007665E7"/>
    <w:rsid w:val="00774430"/>
    <w:rsid w:val="007A237A"/>
    <w:rsid w:val="007A2763"/>
    <w:rsid w:val="007B5C79"/>
    <w:rsid w:val="007B6D18"/>
    <w:rsid w:val="007C3D92"/>
    <w:rsid w:val="007C7A71"/>
    <w:rsid w:val="007E19AE"/>
    <w:rsid w:val="0082640A"/>
    <w:rsid w:val="00831A6C"/>
    <w:rsid w:val="00844864"/>
    <w:rsid w:val="00846027"/>
    <w:rsid w:val="008573F0"/>
    <w:rsid w:val="0085781D"/>
    <w:rsid w:val="008612AB"/>
    <w:rsid w:val="008672F4"/>
    <w:rsid w:val="00875D5F"/>
    <w:rsid w:val="00895A0C"/>
    <w:rsid w:val="008A0AE5"/>
    <w:rsid w:val="008A1336"/>
    <w:rsid w:val="008A14F1"/>
    <w:rsid w:val="008A5DCA"/>
    <w:rsid w:val="008B4D20"/>
    <w:rsid w:val="008C6BAB"/>
    <w:rsid w:val="008D3A5F"/>
    <w:rsid w:val="008D7018"/>
    <w:rsid w:val="008E7B71"/>
    <w:rsid w:val="008F1F1D"/>
    <w:rsid w:val="008F7DF2"/>
    <w:rsid w:val="009023CB"/>
    <w:rsid w:val="00913155"/>
    <w:rsid w:val="009156D8"/>
    <w:rsid w:val="00917F10"/>
    <w:rsid w:val="00921FB4"/>
    <w:rsid w:val="00926578"/>
    <w:rsid w:val="009406A2"/>
    <w:rsid w:val="00943B80"/>
    <w:rsid w:val="009453A8"/>
    <w:rsid w:val="00962D45"/>
    <w:rsid w:val="00963991"/>
    <w:rsid w:val="009649AD"/>
    <w:rsid w:val="00965E35"/>
    <w:rsid w:val="00970117"/>
    <w:rsid w:val="00975534"/>
    <w:rsid w:val="00981C46"/>
    <w:rsid w:val="00992B2A"/>
    <w:rsid w:val="009959BE"/>
    <w:rsid w:val="009A0903"/>
    <w:rsid w:val="009B2E02"/>
    <w:rsid w:val="009B78A0"/>
    <w:rsid w:val="009D132B"/>
    <w:rsid w:val="009D4990"/>
    <w:rsid w:val="009F5ADD"/>
    <w:rsid w:val="00A06A7B"/>
    <w:rsid w:val="00A11B9B"/>
    <w:rsid w:val="00A134A8"/>
    <w:rsid w:val="00A154D6"/>
    <w:rsid w:val="00A16593"/>
    <w:rsid w:val="00A35A84"/>
    <w:rsid w:val="00A35F2F"/>
    <w:rsid w:val="00A36348"/>
    <w:rsid w:val="00A44C82"/>
    <w:rsid w:val="00A72B92"/>
    <w:rsid w:val="00A8569D"/>
    <w:rsid w:val="00A859EC"/>
    <w:rsid w:val="00A953DF"/>
    <w:rsid w:val="00AC3311"/>
    <w:rsid w:val="00AC41AF"/>
    <w:rsid w:val="00AE0312"/>
    <w:rsid w:val="00AE0AC0"/>
    <w:rsid w:val="00B0215C"/>
    <w:rsid w:val="00B164E1"/>
    <w:rsid w:val="00B17351"/>
    <w:rsid w:val="00B21E58"/>
    <w:rsid w:val="00B25850"/>
    <w:rsid w:val="00B25B12"/>
    <w:rsid w:val="00B47A32"/>
    <w:rsid w:val="00B47F91"/>
    <w:rsid w:val="00B56FC0"/>
    <w:rsid w:val="00B65469"/>
    <w:rsid w:val="00B666FF"/>
    <w:rsid w:val="00B76520"/>
    <w:rsid w:val="00B82314"/>
    <w:rsid w:val="00B82E07"/>
    <w:rsid w:val="00BA4288"/>
    <w:rsid w:val="00BC190A"/>
    <w:rsid w:val="00BC2EE6"/>
    <w:rsid w:val="00BC5C8E"/>
    <w:rsid w:val="00BD10B7"/>
    <w:rsid w:val="00BD4444"/>
    <w:rsid w:val="00BD760D"/>
    <w:rsid w:val="00BF0FC2"/>
    <w:rsid w:val="00BF5812"/>
    <w:rsid w:val="00C033C3"/>
    <w:rsid w:val="00C03885"/>
    <w:rsid w:val="00C040CA"/>
    <w:rsid w:val="00C077D9"/>
    <w:rsid w:val="00C13173"/>
    <w:rsid w:val="00C1338E"/>
    <w:rsid w:val="00C16423"/>
    <w:rsid w:val="00C21760"/>
    <w:rsid w:val="00C30431"/>
    <w:rsid w:val="00C30AFC"/>
    <w:rsid w:val="00C30CD4"/>
    <w:rsid w:val="00C37F2E"/>
    <w:rsid w:val="00C45554"/>
    <w:rsid w:val="00C709C8"/>
    <w:rsid w:val="00CA0ACA"/>
    <w:rsid w:val="00CA1B36"/>
    <w:rsid w:val="00CB5619"/>
    <w:rsid w:val="00CC4A11"/>
    <w:rsid w:val="00CC570E"/>
    <w:rsid w:val="00CD4EB9"/>
    <w:rsid w:val="00D03C54"/>
    <w:rsid w:val="00D15941"/>
    <w:rsid w:val="00D20FB7"/>
    <w:rsid w:val="00D2577B"/>
    <w:rsid w:val="00D26294"/>
    <w:rsid w:val="00D40FB0"/>
    <w:rsid w:val="00D43E9C"/>
    <w:rsid w:val="00D50697"/>
    <w:rsid w:val="00D73A70"/>
    <w:rsid w:val="00D75F70"/>
    <w:rsid w:val="00D81421"/>
    <w:rsid w:val="00D8172C"/>
    <w:rsid w:val="00D82CDB"/>
    <w:rsid w:val="00D842B1"/>
    <w:rsid w:val="00DA74A7"/>
    <w:rsid w:val="00DB2D07"/>
    <w:rsid w:val="00DC39C9"/>
    <w:rsid w:val="00DC680A"/>
    <w:rsid w:val="00DE2ED3"/>
    <w:rsid w:val="00DF154E"/>
    <w:rsid w:val="00E040BA"/>
    <w:rsid w:val="00E2423F"/>
    <w:rsid w:val="00E25DA8"/>
    <w:rsid w:val="00E329AE"/>
    <w:rsid w:val="00E34B39"/>
    <w:rsid w:val="00E403F2"/>
    <w:rsid w:val="00E47278"/>
    <w:rsid w:val="00E818AE"/>
    <w:rsid w:val="00E9390C"/>
    <w:rsid w:val="00E95DE9"/>
    <w:rsid w:val="00EA3BE3"/>
    <w:rsid w:val="00EA586E"/>
    <w:rsid w:val="00EB2D7C"/>
    <w:rsid w:val="00EB5405"/>
    <w:rsid w:val="00EB6CCB"/>
    <w:rsid w:val="00EC0A73"/>
    <w:rsid w:val="00ED328B"/>
    <w:rsid w:val="00ED4055"/>
    <w:rsid w:val="00F0033B"/>
    <w:rsid w:val="00F01FA2"/>
    <w:rsid w:val="00F03554"/>
    <w:rsid w:val="00F24201"/>
    <w:rsid w:val="00F32132"/>
    <w:rsid w:val="00F33810"/>
    <w:rsid w:val="00F43A4F"/>
    <w:rsid w:val="00F45F04"/>
    <w:rsid w:val="00F5422A"/>
    <w:rsid w:val="00F55093"/>
    <w:rsid w:val="00F55CC7"/>
    <w:rsid w:val="00F5629D"/>
    <w:rsid w:val="00F722ED"/>
    <w:rsid w:val="00F7517C"/>
    <w:rsid w:val="00F75E0A"/>
    <w:rsid w:val="00F83B54"/>
    <w:rsid w:val="00F8507E"/>
    <w:rsid w:val="00F91D84"/>
    <w:rsid w:val="00F92A7F"/>
    <w:rsid w:val="00F94018"/>
    <w:rsid w:val="00FA3B68"/>
    <w:rsid w:val="00FB699E"/>
    <w:rsid w:val="00FD380F"/>
    <w:rsid w:val="00FE1B28"/>
    <w:rsid w:val="00FE60ED"/>
    <w:rsid w:val="00FF1278"/>
    <w:rsid w:val="00FF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6B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4"/>
    <w:pPr>
      <w:spacing w:after="240" w:line="360" w:lineRule="auto"/>
    </w:pPr>
    <w:rPr>
      <w:rFonts w:ascii="Arial" w:hAnsi="Arial"/>
      <w:sz w:val="24"/>
    </w:rPr>
  </w:style>
  <w:style w:type="paragraph" w:styleId="Heading1">
    <w:name w:val="heading 1"/>
    <w:next w:val="Normal"/>
    <w:link w:val="Heading1Char"/>
    <w:uiPriority w:val="9"/>
    <w:qFormat/>
    <w:rsid w:val="00975534"/>
    <w:pPr>
      <w:spacing w:before="240" w:after="480"/>
      <w:outlineLvl w:val="0"/>
    </w:pPr>
    <w:rPr>
      <w:rFonts w:ascii="Arial" w:eastAsiaTheme="majorEastAsia" w:hAnsi="Arial" w:cstheme="majorBidi"/>
      <w:b/>
      <w:sz w:val="48"/>
      <w:szCs w:val="32"/>
    </w:rPr>
  </w:style>
  <w:style w:type="paragraph" w:styleId="Heading2">
    <w:name w:val="heading 2"/>
    <w:next w:val="Normal"/>
    <w:link w:val="Heading2Char"/>
    <w:qFormat/>
    <w:rsid w:val="00975534"/>
    <w:pPr>
      <w:spacing w:after="240" w:line="360" w:lineRule="auto"/>
      <w:outlineLvl w:val="1"/>
    </w:pPr>
    <w:rPr>
      <w:rFonts w:ascii="Arial" w:eastAsia="Times New Roman" w:hAnsi="Arial" w:cs="Times New Roman"/>
      <w:b/>
      <w:bCs/>
      <w:sz w:val="36"/>
      <w:szCs w:val="24"/>
      <w:lang w:val="en-US"/>
    </w:rPr>
  </w:style>
  <w:style w:type="paragraph" w:styleId="Heading3">
    <w:name w:val="heading 3"/>
    <w:next w:val="Normal"/>
    <w:link w:val="Heading3Char"/>
    <w:uiPriority w:val="9"/>
    <w:unhideWhenUsed/>
    <w:qFormat/>
    <w:rsid w:val="00975534"/>
    <w:pPr>
      <w:spacing w:after="240" w:line="360" w:lineRule="auto"/>
      <w:outlineLvl w:val="2"/>
    </w:pPr>
    <w:rPr>
      <w:rFonts w:ascii="Arial" w:eastAsiaTheme="majorEastAsia" w:hAnsi="Arial" w:cstheme="majorBidi"/>
      <w:b/>
      <w:sz w:val="28"/>
      <w:szCs w:val="24"/>
    </w:rPr>
  </w:style>
  <w:style w:type="paragraph" w:styleId="Heading4">
    <w:name w:val="heading 4"/>
    <w:next w:val="Normal"/>
    <w:link w:val="Heading4Char"/>
    <w:uiPriority w:val="9"/>
    <w:unhideWhenUsed/>
    <w:qFormat/>
    <w:rsid w:val="00975534"/>
    <w:pPr>
      <w:spacing w:before="240" w:after="240" w:line="360" w:lineRule="auto"/>
      <w:outlineLvl w:val="3"/>
    </w:pPr>
    <w:rPr>
      <w:rFonts w:ascii="Arial" w:eastAsiaTheme="majorEastAsia" w:hAnsi="Arial" w:cstheme="majorBidi"/>
      <w:b/>
      <w:iCs/>
      <w:sz w:val="24"/>
    </w:rPr>
  </w:style>
  <w:style w:type="paragraph" w:styleId="Heading5">
    <w:name w:val="heading 5"/>
    <w:basedOn w:val="Normal"/>
    <w:next w:val="Normal"/>
    <w:link w:val="Heading5Char"/>
    <w:uiPriority w:val="9"/>
    <w:semiHidden/>
    <w:unhideWhenUsed/>
    <w:qFormat/>
    <w:rsid w:val="008C6B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6BA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6BA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6BA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6BA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5534"/>
    <w:rPr>
      <w:rFonts w:ascii="Arial" w:eastAsia="Times New Roman" w:hAnsi="Arial" w:cs="Times New Roman"/>
      <w:b/>
      <w:bCs/>
      <w:sz w:val="36"/>
      <w:szCs w:val="24"/>
      <w:lang w:val="en-US"/>
    </w:rPr>
  </w:style>
  <w:style w:type="character" w:customStyle="1" w:styleId="Heading3Char">
    <w:name w:val="Heading 3 Char"/>
    <w:basedOn w:val="DefaultParagraphFont"/>
    <w:link w:val="Heading3"/>
    <w:uiPriority w:val="9"/>
    <w:rsid w:val="00975534"/>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975534"/>
    <w:rPr>
      <w:rFonts w:ascii="Arial" w:eastAsiaTheme="majorEastAsia" w:hAnsi="Arial" w:cstheme="majorBidi"/>
      <w:b/>
      <w:iCs/>
      <w:sz w:val="24"/>
    </w:rPr>
  </w:style>
  <w:style w:type="character" w:customStyle="1" w:styleId="Heading1Char">
    <w:name w:val="Heading 1 Char"/>
    <w:basedOn w:val="DefaultParagraphFont"/>
    <w:link w:val="Heading1"/>
    <w:uiPriority w:val="9"/>
    <w:rsid w:val="00975534"/>
    <w:rPr>
      <w:rFonts w:ascii="Arial" w:eastAsiaTheme="majorEastAsia" w:hAnsi="Arial" w:cstheme="majorBidi"/>
      <w:b/>
      <w:sz w:val="48"/>
      <w:szCs w:val="32"/>
    </w:rPr>
  </w:style>
  <w:style w:type="character" w:customStyle="1" w:styleId="Heading5Char">
    <w:name w:val="Heading 5 Char"/>
    <w:basedOn w:val="DefaultParagraphFont"/>
    <w:link w:val="Heading5"/>
    <w:uiPriority w:val="9"/>
    <w:semiHidden/>
    <w:rsid w:val="008C6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BAB"/>
    <w:rPr>
      <w:rFonts w:eastAsiaTheme="majorEastAsia" w:cstheme="majorBidi"/>
      <w:color w:val="272727" w:themeColor="text1" w:themeTint="D8"/>
    </w:rPr>
  </w:style>
  <w:style w:type="paragraph" w:styleId="Title">
    <w:name w:val="Title"/>
    <w:next w:val="Normal"/>
    <w:link w:val="TitleChar"/>
    <w:uiPriority w:val="10"/>
    <w:qFormat/>
    <w:rsid w:val="00975534"/>
    <w:pPr>
      <w:spacing w:before="840" w:after="240" w:line="360" w:lineRule="auto"/>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75534"/>
    <w:rPr>
      <w:rFonts w:ascii="Arial" w:eastAsiaTheme="majorEastAsia" w:hAnsi="Arial" w:cstheme="majorBidi"/>
      <w:b/>
      <w:spacing w:val="-10"/>
      <w:kern w:val="28"/>
      <w:sz w:val="36"/>
      <w:szCs w:val="56"/>
    </w:rPr>
  </w:style>
  <w:style w:type="paragraph" w:styleId="Subtitle">
    <w:name w:val="Subtitle"/>
    <w:next w:val="Normal"/>
    <w:link w:val="SubtitleChar"/>
    <w:uiPriority w:val="11"/>
    <w:qFormat/>
    <w:rsid w:val="00975534"/>
    <w:pPr>
      <w:numPr>
        <w:ilvl w:val="1"/>
      </w:numPr>
      <w:spacing w:before="240" w:after="240" w:line="360" w:lineRule="auto"/>
    </w:pPr>
    <w:rPr>
      <w:rFonts w:ascii="Arial" w:eastAsiaTheme="minorEastAsia" w:hAnsi="Arial"/>
      <w:b/>
      <w:kern w:val="0"/>
      <w:sz w:val="24"/>
    </w:rPr>
  </w:style>
  <w:style w:type="character" w:customStyle="1" w:styleId="SubtitleChar">
    <w:name w:val="Subtitle Char"/>
    <w:basedOn w:val="DefaultParagraphFont"/>
    <w:link w:val="Subtitle"/>
    <w:uiPriority w:val="11"/>
    <w:rsid w:val="00975534"/>
    <w:rPr>
      <w:rFonts w:ascii="Arial" w:eastAsiaTheme="minorEastAsia" w:hAnsi="Arial"/>
      <w:b/>
      <w:kern w:val="0"/>
      <w:sz w:val="24"/>
    </w:rPr>
  </w:style>
  <w:style w:type="paragraph" w:styleId="Quote">
    <w:name w:val="Quote"/>
    <w:basedOn w:val="Normal"/>
    <w:next w:val="Normal"/>
    <w:link w:val="QuoteChar"/>
    <w:uiPriority w:val="29"/>
    <w:qFormat/>
    <w:rsid w:val="008C6B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6BAB"/>
    <w:rPr>
      <w:rFonts w:ascii="Arial" w:hAnsi="Arial"/>
      <w:i/>
      <w:iCs/>
      <w:color w:val="404040" w:themeColor="text1" w:themeTint="BF"/>
    </w:rPr>
  </w:style>
  <w:style w:type="paragraph" w:styleId="ListParagraph">
    <w:name w:val="List Paragraph"/>
    <w:uiPriority w:val="34"/>
    <w:qFormat/>
    <w:rsid w:val="00975534"/>
    <w:pPr>
      <w:spacing w:before="240" w:after="240"/>
    </w:pPr>
    <w:rPr>
      <w:rFonts w:ascii="Arial" w:eastAsia="Times New Roman" w:hAnsi="Arial" w:cs="Times New Roman"/>
      <w:kern w:val="0"/>
      <w:sz w:val="24"/>
      <w:szCs w:val="20"/>
      <w:lang w:bidi="en-US"/>
      <w14:ligatures w14:val="none"/>
    </w:rPr>
  </w:style>
  <w:style w:type="character" w:styleId="IntenseEmphasis">
    <w:name w:val="Intense Emphasis"/>
    <w:basedOn w:val="DefaultParagraphFont"/>
    <w:uiPriority w:val="21"/>
    <w:qFormat/>
    <w:rsid w:val="008C6BAB"/>
    <w:rPr>
      <w:i/>
      <w:iCs/>
      <w:color w:val="0F4761" w:themeColor="accent1" w:themeShade="BF"/>
    </w:rPr>
  </w:style>
  <w:style w:type="paragraph" w:styleId="IntenseQuote">
    <w:name w:val="Intense Quote"/>
    <w:basedOn w:val="Normal"/>
    <w:next w:val="Normal"/>
    <w:link w:val="IntenseQuoteChar"/>
    <w:uiPriority w:val="30"/>
    <w:qFormat/>
    <w:rsid w:val="008C6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BAB"/>
    <w:rPr>
      <w:rFonts w:ascii="Arial" w:hAnsi="Arial"/>
      <w:i/>
      <w:iCs/>
      <w:color w:val="0F4761" w:themeColor="accent1" w:themeShade="BF"/>
    </w:rPr>
  </w:style>
  <w:style w:type="character" w:styleId="IntenseReference">
    <w:name w:val="Intense Reference"/>
    <w:basedOn w:val="DefaultParagraphFont"/>
    <w:uiPriority w:val="32"/>
    <w:qFormat/>
    <w:rsid w:val="008C6BAB"/>
    <w:rPr>
      <w:b/>
      <w:bCs/>
      <w:smallCaps/>
      <w:color w:val="0F4761" w:themeColor="accent1" w:themeShade="BF"/>
      <w:spacing w:val="5"/>
    </w:rPr>
  </w:style>
  <w:style w:type="character" w:styleId="CommentReference">
    <w:name w:val="annotation reference"/>
    <w:basedOn w:val="DefaultParagraphFont"/>
    <w:uiPriority w:val="99"/>
    <w:semiHidden/>
    <w:unhideWhenUsed/>
    <w:rsid w:val="00975534"/>
    <w:rPr>
      <w:sz w:val="16"/>
      <w:szCs w:val="16"/>
    </w:rPr>
  </w:style>
  <w:style w:type="paragraph" w:styleId="CommentText">
    <w:name w:val="annotation text"/>
    <w:basedOn w:val="Normal"/>
    <w:link w:val="CommentTextChar"/>
    <w:uiPriority w:val="99"/>
    <w:unhideWhenUsed/>
    <w:rsid w:val="00975534"/>
    <w:rPr>
      <w:sz w:val="20"/>
      <w:szCs w:val="20"/>
    </w:rPr>
  </w:style>
  <w:style w:type="character" w:customStyle="1" w:styleId="CommentTextChar">
    <w:name w:val="Comment Text Char"/>
    <w:basedOn w:val="DefaultParagraphFont"/>
    <w:link w:val="CommentText"/>
    <w:uiPriority w:val="99"/>
    <w:rsid w:val="00975534"/>
    <w:rPr>
      <w:rFonts w:ascii="Arial" w:hAnsi="Arial"/>
      <w:sz w:val="20"/>
      <w:szCs w:val="20"/>
    </w:rPr>
  </w:style>
  <w:style w:type="table" w:styleId="TableGrid">
    <w:name w:val="Table Grid"/>
    <w:basedOn w:val="TableNormal"/>
    <w:uiPriority w:val="39"/>
    <w:rsid w:val="0097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534"/>
    <w:pPr>
      <w:tabs>
        <w:tab w:val="center" w:pos="4513"/>
        <w:tab w:val="right" w:pos="9026"/>
      </w:tabs>
    </w:pPr>
  </w:style>
  <w:style w:type="character" w:customStyle="1" w:styleId="HeaderChar">
    <w:name w:val="Header Char"/>
    <w:basedOn w:val="DefaultParagraphFont"/>
    <w:link w:val="Header"/>
    <w:uiPriority w:val="99"/>
    <w:rsid w:val="00975534"/>
    <w:rPr>
      <w:rFonts w:ascii="Arial" w:hAnsi="Arial"/>
      <w:sz w:val="24"/>
    </w:rPr>
  </w:style>
  <w:style w:type="paragraph" w:styleId="Footer">
    <w:name w:val="footer"/>
    <w:link w:val="FooterChar"/>
    <w:uiPriority w:val="99"/>
    <w:unhideWhenUsed/>
    <w:rsid w:val="00975534"/>
    <w:pPr>
      <w:tabs>
        <w:tab w:val="right" w:pos="9026"/>
      </w:tabs>
    </w:pPr>
    <w:rPr>
      <w:rFonts w:ascii="Arial" w:hAnsi="Arial"/>
      <w:sz w:val="24"/>
    </w:rPr>
  </w:style>
  <w:style w:type="character" w:customStyle="1" w:styleId="FooterChar">
    <w:name w:val="Footer Char"/>
    <w:basedOn w:val="DefaultParagraphFont"/>
    <w:link w:val="Footer"/>
    <w:uiPriority w:val="99"/>
    <w:rsid w:val="00975534"/>
    <w:rPr>
      <w:rFonts w:ascii="Arial" w:hAnsi="Arial"/>
      <w:sz w:val="24"/>
    </w:rPr>
  </w:style>
  <w:style w:type="paragraph" w:styleId="CommentSubject">
    <w:name w:val="annotation subject"/>
    <w:basedOn w:val="CommentText"/>
    <w:next w:val="CommentText"/>
    <w:link w:val="CommentSubjectChar"/>
    <w:uiPriority w:val="99"/>
    <w:semiHidden/>
    <w:unhideWhenUsed/>
    <w:rsid w:val="00975534"/>
    <w:rPr>
      <w:b/>
      <w:bCs/>
    </w:rPr>
  </w:style>
  <w:style w:type="character" w:customStyle="1" w:styleId="CommentSubjectChar">
    <w:name w:val="Comment Subject Char"/>
    <w:basedOn w:val="CommentTextChar"/>
    <w:link w:val="CommentSubject"/>
    <w:uiPriority w:val="99"/>
    <w:semiHidden/>
    <w:rsid w:val="00975534"/>
    <w:rPr>
      <w:rFonts w:ascii="Arial" w:hAnsi="Arial"/>
      <w:b/>
      <w:bCs/>
      <w:sz w:val="20"/>
      <w:szCs w:val="20"/>
    </w:rPr>
  </w:style>
  <w:style w:type="character" w:styleId="Hyperlink">
    <w:name w:val="Hyperlink"/>
    <w:basedOn w:val="DefaultParagraphFont"/>
    <w:uiPriority w:val="99"/>
    <w:unhideWhenUsed/>
    <w:rsid w:val="00975534"/>
    <w:rPr>
      <w:color w:val="467886" w:themeColor="hyperlink"/>
      <w:u w:val="single"/>
    </w:rPr>
  </w:style>
  <w:style w:type="character" w:styleId="UnresolvedMention">
    <w:name w:val="Unresolved Mention"/>
    <w:basedOn w:val="DefaultParagraphFont"/>
    <w:uiPriority w:val="99"/>
    <w:semiHidden/>
    <w:unhideWhenUsed/>
    <w:rsid w:val="00F5629D"/>
    <w:rPr>
      <w:color w:val="605E5C"/>
      <w:shd w:val="clear" w:color="auto" w:fill="E1DFDD"/>
    </w:rPr>
  </w:style>
  <w:style w:type="paragraph" w:styleId="TOCHeading">
    <w:name w:val="TOC Heading"/>
    <w:next w:val="Normal"/>
    <w:uiPriority w:val="39"/>
    <w:unhideWhenUsed/>
    <w:qFormat/>
    <w:rsid w:val="00975534"/>
    <w:pPr>
      <w:spacing w:line="360" w:lineRule="auto"/>
    </w:pPr>
    <w:rPr>
      <w:rFonts w:ascii="Arial" w:eastAsiaTheme="majorEastAsia" w:hAnsi="Arial" w:cstheme="majorBidi"/>
      <w:b/>
      <w:kern w:val="0"/>
      <w:sz w:val="32"/>
      <w:szCs w:val="32"/>
      <w:lang w:val="en-US"/>
      <w14:ligatures w14:val="none"/>
    </w:rPr>
  </w:style>
  <w:style w:type="paragraph" w:styleId="TOC1">
    <w:name w:val="toc 1"/>
    <w:basedOn w:val="Normal"/>
    <w:next w:val="Normal"/>
    <w:autoRedefine/>
    <w:uiPriority w:val="39"/>
    <w:unhideWhenUsed/>
    <w:rsid w:val="00975534"/>
    <w:pPr>
      <w:tabs>
        <w:tab w:val="right" w:leader="dot" w:pos="8930"/>
      </w:tabs>
      <w:spacing w:after="0"/>
    </w:pPr>
  </w:style>
  <w:style w:type="paragraph" w:styleId="TOC2">
    <w:name w:val="toc 2"/>
    <w:basedOn w:val="Normal"/>
    <w:next w:val="Normal"/>
    <w:autoRedefine/>
    <w:uiPriority w:val="39"/>
    <w:unhideWhenUsed/>
    <w:rsid w:val="00975534"/>
    <w:pPr>
      <w:tabs>
        <w:tab w:val="right" w:leader="dot" w:pos="8930"/>
      </w:tabs>
      <w:spacing w:after="0"/>
    </w:pPr>
  </w:style>
  <w:style w:type="paragraph" w:styleId="TOC3">
    <w:name w:val="toc 3"/>
    <w:basedOn w:val="Normal"/>
    <w:next w:val="Normal"/>
    <w:autoRedefine/>
    <w:uiPriority w:val="39"/>
    <w:unhideWhenUsed/>
    <w:rsid w:val="00975534"/>
    <w:pPr>
      <w:tabs>
        <w:tab w:val="right" w:leader="dot" w:pos="8930"/>
      </w:tabs>
      <w:spacing w:after="0"/>
    </w:pPr>
  </w:style>
  <w:style w:type="paragraph" w:styleId="TOC4">
    <w:name w:val="toc 4"/>
    <w:basedOn w:val="Normal"/>
    <w:next w:val="Normal"/>
    <w:autoRedefine/>
    <w:uiPriority w:val="39"/>
    <w:unhideWhenUsed/>
    <w:rsid w:val="00875D5F"/>
    <w:pPr>
      <w:spacing w:after="100" w:line="278" w:lineRule="auto"/>
      <w:ind w:left="720"/>
    </w:pPr>
    <w:rPr>
      <w:rFonts w:asciiTheme="minorHAnsi" w:eastAsiaTheme="minorEastAsia" w:hAnsiTheme="minorHAnsi"/>
      <w:szCs w:val="24"/>
      <w:lang w:eastAsia="en-GB"/>
    </w:rPr>
  </w:style>
  <w:style w:type="paragraph" w:styleId="TOC5">
    <w:name w:val="toc 5"/>
    <w:basedOn w:val="Normal"/>
    <w:next w:val="Normal"/>
    <w:autoRedefine/>
    <w:uiPriority w:val="39"/>
    <w:unhideWhenUsed/>
    <w:rsid w:val="00875D5F"/>
    <w:pPr>
      <w:spacing w:after="100" w:line="278" w:lineRule="auto"/>
      <w:ind w:left="960"/>
    </w:pPr>
    <w:rPr>
      <w:rFonts w:asciiTheme="minorHAnsi" w:eastAsiaTheme="minorEastAsia" w:hAnsiTheme="minorHAnsi"/>
      <w:szCs w:val="24"/>
      <w:lang w:eastAsia="en-GB"/>
    </w:rPr>
  </w:style>
  <w:style w:type="paragraph" w:styleId="TOC6">
    <w:name w:val="toc 6"/>
    <w:basedOn w:val="Normal"/>
    <w:next w:val="Normal"/>
    <w:autoRedefine/>
    <w:uiPriority w:val="39"/>
    <w:unhideWhenUsed/>
    <w:rsid w:val="00875D5F"/>
    <w:pPr>
      <w:spacing w:after="100" w:line="278" w:lineRule="auto"/>
      <w:ind w:left="1200"/>
    </w:pPr>
    <w:rPr>
      <w:rFonts w:asciiTheme="minorHAnsi" w:eastAsiaTheme="minorEastAsia" w:hAnsiTheme="minorHAnsi"/>
      <w:szCs w:val="24"/>
      <w:lang w:eastAsia="en-GB"/>
    </w:rPr>
  </w:style>
  <w:style w:type="paragraph" w:styleId="TOC7">
    <w:name w:val="toc 7"/>
    <w:basedOn w:val="Normal"/>
    <w:next w:val="Normal"/>
    <w:autoRedefine/>
    <w:uiPriority w:val="39"/>
    <w:unhideWhenUsed/>
    <w:rsid w:val="00875D5F"/>
    <w:pPr>
      <w:spacing w:after="100" w:line="278" w:lineRule="auto"/>
      <w:ind w:left="1440"/>
    </w:pPr>
    <w:rPr>
      <w:rFonts w:asciiTheme="minorHAnsi" w:eastAsiaTheme="minorEastAsia" w:hAnsiTheme="minorHAnsi"/>
      <w:szCs w:val="24"/>
      <w:lang w:eastAsia="en-GB"/>
    </w:rPr>
  </w:style>
  <w:style w:type="paragraph" w:styleId="TOC8">
    <w:name w:val="toc 8"/>
    <w:basedOn w:val="Normal"/>
    <w:next w:val="Normal"/>
    <w:autoRedefine/>
    <w:uiPriority w:val="39"/>
    <w:unhideWhenUsed/>
    <w:rsid w:val="00875D5F"/>
    <w:pPr>
      <w:spacing w:after="100" w:line="278" w:lineRule="auto"/>
      <w:ind w:left="1680"/>
    </w:pPr>
    <w:rPr>
      <w:rFonts w:asciiTheme="minorHAnsi" w:eastAsiaTheme="minorEastAsia" w:hAnsiTheme="minorHAnsi"/>
      <w:szCs w:val="24"/>
      <w:lang w:eastAsia="en-GB"/>
    </w:rPr>
  </w:style>
  <w:style w:type="paragraph" w:styleId="TOC9">
    <w:name w:val="toc 9"/>
    <w:basedOn w:val="Normal"/>
    <w:next w:val="Normal"/>
    <w:autoRedefine/>
    <w:uiPriority w:val="39"/>
    <w:unhideWhenUsed/>
    <w:rsid w:val="00875D5F"/>
    <w:pPr>
      <w:spacing w:after="100" w:line="278" w:lineRule="auto"/>
      <w:ind w:left="1920"/>
    </w:pPr>
    <w:rPr>
      <w:rFonts w:asciiTheme="minorHAnsi" w:eastAsiaTheme="minorEastAsia" w:hAnsiTheme="minorHAnsi"/>
      <w:szCs w:val="24"/>
      <w:lang w:eastAsia="en-GB"/>
    </w:rPr>
  </w:style>
  <w:style w:type="paragraph" w:styleId="NoSpacing">
    <w:name w:val="No Spacing"/>
    <w:link w:val="NoSpacingChar"/>
    <w:uiPriority w:val="1"/>
    <w:qFormat/>
    <w:rsid w:val="00975534"/>
    <w:rPr>
      <w:rFonts w:ascii="Arial" w:hAnsi="Arial"/>
    </w:rPr>
  </w:style>
  <w:style w:type="character" w:customStyle="1" w:styleId="NoSpacingChar">
    <w:name w:val="No Spacing Char"/>
    <w:basedOn w:val="DefaultParagraphFont"/>
    <w:link w:val="NoSpacing"/>
    <w:uiPriority w:val="1"/>
    <w:rsid w:val="00975534"/>
    <w:rPr>
      <w:rFonts w:ascii="Arial" w:hAnsi="Arial"/>
    </w:rPr>
  </w:style>
  <w:style w:type="character" w:styleId="FollowedHyperlink">
    <w:name w:val="FollowedHyperlink"/>
    <w:basedOn w:val="DefaultParagraphFont"/>
    <w:uiPriority w:val="99"/>
    <w:semiHidden/>
    <w:unhideWhenUsed/>
    <w:rsid w:val="00975534"/>
    <w:rPr>
      <w:color w:val="96607D" w:themeColor="followedHyperlink"/>
      <w:u w:val="single"/>
    </w:rPr>
  </w:style>
  <w:style w:type="paragraph" w:styleId="BodyText">
    <w:name w:val="Body Text"/>
    <w:link w:val="BodyTextChar"/>
    <w:uiPriority w:val="99"/>
    <w:unhideWhenUsed/>
    <w:rsid w:val="00975534"/>
    <w:pPr>
      <w:spacing w:after="240" w:line="360" w:lineRule="auto"/>
    </w:pPr>
    <w:rPr>
      <w:rFonts w:ascii="Arial" w:hAnsi="Arial"/>
      <w:sz w:val="24"/>
    </w:rPr>
  </w:style>
  <w:style w:type="character" w:customStyle="1" w:styleId="BodyTextChar">
    <w:name w:val="Body Text Char"/>
    <w:basedOn w:val="DefaultParagraphFont"/>
    <w:link w:val="BodyText"/>
    <w:uiPriority w:val="99"/>
    <w:rsid w:val="00975534"/>
    <w:rPr>
      <w:rFonts w:ascii="Arial" w:hAnsi="Arial"/>
      <w:sz w:val="24"/>
    </w:rPr>
  </w:style>
  <w:style w:type="paragraph" w:styleId="BodyText2">
    <w:name w:val="Body Text 2"/>
    <w:next w:val="Normal"/>
    <w:link w:val="BodyText2Char"/>
    <w:uiPriority w:val="99"/>
    <w:unhideWhenUsed/>
    <w:rsid w:val="00975534"/>
    <w:pPr>
      <w:spacing w:before="480" w:after="240" w:line="360" w:lineRule="auto"/>
    </w:pPr>
    <w:rPr>
      <w:rFonts w:ascii="Arial" w:hAnsi="Arial"/>
      <w:sz w:val="24"/>
    </w:rPr>
  </w:style>
  <w:style w:type="character" w:customStyle="1" w:styleId="BodyText2Char">
    <w:name w:val="Body Text 2 Char"/>
    <w:basedOn w:val="DefaultParagraphFont"/>
    <w:link w:val="BodyText2"/>
    <w:uiPriority w:val="99"/>
    <w:rsid w:val="00975534"/>
    <w:rPr>
      <w:rFonts w:ascii="Arial" w:hAnsi="Arial"/>
      <w:sz w:val="24"/>
    </w:rPr>
  </w:style>
  <w:style w:type="paragraph" w:customStyle="1" w:styleId="Bulletlevel1">
    <w:name w:val="Bullet level 1"/>
    <w:qFormat/>
    <w:rsid w:val="00975534"/>
    <w:pPr>
      <w:numPr>
        <w:numId w:val="1"/>
      </w:numPr>
      <w:spacing w:line="360" w:lineRule="auto"/>
    </w:pPr>
    <w:rPr>
      <w:rFonts w:ascii="Arial" w:hAnsi="Arial"/>
      <w:sz w:val="24"/>
    </w:rPr>
  </w:style>
  <w:style w:type="paragraph" w:customStyle="1" w:styleId="Numberedlistlevel1">
    <w:name w:val="Numbered list level 1"/>
    <w:next w:val="Normal"/>
    <w:uiPriority w:val="5"/>
    <w:qFormat/>
    <w:rsid w:val="00975534"/>
    <w:pPr>
      <w:numPr>
        <w:numId w:val="2"/>
      </w:numPr>
      <w:spacing w:before="360" w:after="120" w:line="360" w:lineRule="auto"/>
    </w:pPr>
    <w:rPr>
      <w:rFonts w:ascii="Arial" w:eastAsia="Times New Roman" w:hAnsi="Arial" w:cs="Times New Roman"/>
      <w:kern w:val="0"/>
      <w:sz w:val="24"/>
      <w:szCs w:val="20"/>
      <w:lang w:bidi="en-US"/>
      <w14:ligatures w14:val="none"/>
    </w:rPr>
  </w:style>
  <w:style w:type="paragraph" w:customStyle="1" w:styleId="Numberedlistlevel2">
    <w:name w:val="Numbered list level 2"/>
    <w:basedOn w:val="Normal"/>
    <w:next w:val="Normal"/>
    <w:uiPriority w:val="6"/>
    <w:qFormat/>
    <w:rsid w:val="00975534"/>
    <w:pPr>
      <w:spacing w:after="120" w:line="240" w:lineRule="auto"/>
      <w:ind w:left="1162" w:hanging="737"/>
    </w:pPr>
    <w:rPr>
      <w:rFonts w:eastAsia="Times New Roman" w:cs="Times New Roman"/>
      <w:kern w:val="0"/>
      <w:szCs w:val="20"/>
      <w:lang w:bidi="en-US"/>
      <w14:ligatures w14:val="none"/>
    </w:rPr>
  </w:style>
  <w:style w:type="paragraph" w:customStyle="1" w:styleId="Numberinglevel2bullet">
    <w:name w:val="Numbering level 2 bullet"/>
    <w:qFormat/>
    <w:rsid w:val="00975534"/>
    <w:pPr>
      <w:numPr>
        <w:numId w:val="3"/>
      </w:numPr>
      <w:spacing w:line="360" w:lineRule="auto"/>
    </w:pPr>
    <w:rPr>
      <w:rFonts w:ascii="Arial" w:hAnsi="Arial"/>
      <w:sz w:val="24"/>
    </w:rPr>
  </w:style>
  <w:style w:type="paragraph" w:customStyle="1" w:styleId="SQAlogo">
    <w:name w:val="SQA logo"/>
    <w:qFormat/>
    <w:rsid w:val="00975534"/>
    <w:pPr>
      <w:spacing w:after="1680"/>
      <w:jc w:val="right"/>
    </w:pPr>
    <w:rPr>
      <w:rFonts w:ascii="Arial" w:hAnsi="Arial"/>
      <w:noProof/>
      <w:sz w:val="24"/>
    </w:rPr>
  </w:style>
  <w:style w:type="character" w:styleId="Strong">
    <w:name w:val="Strong"/>
    <w:basedOn w:val="DefaultParagraphFont"/>
    <w:uiPriority w:val="22"/>
    <w:qFormat/>
    <w:rsid w:val="00975534"/>
    <w:rPr>
      <w:b/>
      <w:bCs/>
    </w:rPr>
  </w:style>
  <w:style w:type="paragraph" w:customStyle="1" w:styleId="Subheading">
    <w:name w:val="Subheading"/>
    <w:next w:val="BodyText"/>
    <w:qFormat/>
    <w:rsid w:val="00975534"/>
    <w:pPr>
      <w:spacing w:before="240" w:after="240" w:line="360" w:lineRule="auto"/>
    </w:pPr>
    <w:rPr>
      <w:rFonts w:ascii="Arial" w:eastAsia="Aptos" w:hAnsi="Arial" w:cs="Times New Roman"/>
      <w:b/>
      <w:bCs/>
      <w:sz w:val="24"/>
    </w:rPr>
  </w:style>
  <w:style w:type="paragraph" w:customStyle="1" w:styleId="CopyrightSQA">
    <w:name w:val="Copyright SQA"/>
    <w:qFormat/>
    <w:rsid w:val="00525AC8"/>
    <w:pPr>
      <w:spacing w:before="720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0783">
      <w:bodyDiv w:val="1"/>
      <w:marLeft w:val="0"/>
      <w:marRight w:val="0"/>
      <w:marTop w:val="0"/>
      <w:marBottom w:val="0"/>
      <w:divBdr>
        <w:top w:val="none" w:sz="0" w:space="0" w:color="auto"/>
        <w:left w:val="none" w:sz="0" w:space="0" w:color="auto"/>
        <w:bottom w:val="none" w:sz="0" w:space="0" w:color="auto"/>
        <w:right w:val="none" w:sz="0" w:space="0" w:color="auto"/>
      </w:divBdr>
      <w:divsChild>
        <w:div w:id="1057629696">
          <w:marLeft w:val="0"/>
          <w:marRight w:val="0"/>
          <w:marTop w:val="0"/>
          <w:marBottom w:val="0"/>
          <w:divBdr>
            <w:top w:val="none" w:sz="0" w:space="0" w:color="auto"/>
            <w:left w:val="none" w:sz="0" w:space="0" w:color="auto"/>
            <w:bottom w:val="none" w:sz="0" w:space="0" w:color="auto"/>
            <w:right w:val="none" w:sz="0" w:space="0" w:color="auto"/>
          </w:divBdr>
        </w:div>
        <w:div w:id="561910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141367">
              <w:marLeft w:val="0"/>
              <w:marRight w:val="0"/>
              <w:marTop w:val="0"/>
              <w:marBottom w:val="0"/>
              <w:divBdr>
                <w:top w:val="none" w:sz="0" w:space="0" w:color="auto"/>
                <w:left w:val="none" w:sz="0" w:space="0" w:color="auto"/>
                <w:bottom w:val="none" w:sz="0" w:space="0" w:color="auto"/>
                <w:right w:val="none" w:sz="0" w:space="0" w:color="auto"/>
              </w:divBdr>
            </w:div>
            <w:div w:id="629020286">
              <w:marLeft w:val="0"/>
              <w:marRight w:val="0"/>
              <w:marTop w:val="0"/>
              <w:marBottom w:val="0"/>
              <w:divBdr>
                <w:top w:val="none" w:sz="0" w:space="0" w:color="auto"/>
                <w:left w:val="none" w:sz="0" w:space="0" w:color="auto"/>
                <w:bottom w:val="none" w:sz="0" w:space="0" w:color="auto"/>
                <w:right w:val="none" w:sz="0" w:space="0" w:color="auto"/>
              </w:divBdr>
            </w:div>
            <w:div w:id="1763793702">
              <w:marLeft w:val="0"/>
              <w:marRight w:val="0"/>
              <w:marTop w:val="0"/>
              <w:marBottom w:val="0"/>
              <w:divBdr>
                <w:top w:val="none" w:sz="0" w:space="0" w:color="auto"/>
                <w:left w:val="none" w:sz="0" w:space="0" w:color="auto"/>
                <w:bottom w:val="none" w:sz="0" w:space="0" w:color="auto"/>
                <w:right w:val="none" w:sz="0" w:space="0" w:color="auto"/>
              </w:divBdr>
            </w:div>
            <w:div w:id="1635679323">
              <w:marLeft w:val="0"/>
              <w:marRight w:val="0"/>
              <w:marTop w:val="0"/>
              <w:marBottom w:val="0"/>
              <w:divBdr>
                <w:top w:val="none" w:sz="0" w:space="0" w:color="auto"/>
                <w:left w:val="none" w:sz="0" w:space="0" w:color="auto"/>
                <w:bottom w:val="none" w:sz="0" w:space="0" w:color="auto"/>
                <w:right w:val="none" w:sz="0" w:space="0" w:color="auto"/>
              </w:divBdr>
            </w:div>
            <w:div w:id="1489979926">
              <w:marLeft w:val="0"/>
              <w:marRight w:val="0"/>
              <w:marTop w:val="0"/>
              <w:marBottom w:val="0"/>
              <w:divBdr>
                <w:top w:val="none" w:sz="0" w:space="0" w:color="auto"/>
                <w:left w:val="none" w:sz="0" w:space="0" w:color="auto"/>
                <w:bottom w:val="none" w:sz="0" w:space="0" w:color="auto"/>
                <w:right w:val="none" w:sz="0" w:space="0" w:color="auto"/>
              </w:divBdr>
            </w:div>
            <w:div w:id="1596015776">
              <w:marLeft w:val="0"/>
              <w:marRight w:val="0"/>
              <w:marTop w:val="0"/>
              <w:marBottom w:val="0"/>
              <w:divBdr>
                <w:top w:val="none" w:sz="0" w:space="0" w:color="auto"/>
                <w:left w:val="none" w:sz="0" w:space="0" w:color="auto"/>
                <w:bottom w:val="none" w:sz="0" w:space="0" w:color="auto"/>
                <w:right w:val="none" w:sz="0" w:space="0" w:color="auto"/>
              </w:divBdr>
            </w:div>
            <w:div w:id="1288464845">
              <w:marLeft w:val="0"/>
              <w:marRight w:val="0"/>
              <w:marTop w:val="0"/>
              <w:marBottom w:val="0"/>
              <w:divBdr>
                <w:top w:val="none" w:sz="0" w:space="0" w:color="auto"/>
                <w:left w:val="none" w:sz="0" w:space="0" w:color="auto"/>
                <w:bottom w:val="none" w:sz="0" w:space="0" w:color="auto"/>
                <w:right w:val="none" w:sz="0" w:space="0" w:color="auto"/>
              </w:divBdr>
            </w:div>
            <w:div w:id="210269947">
              <w:marLeft w:val="0"/>
              <w:marRight w:val="0"/>
              <w:marTop w:val="0"/>
              <w:marBottom w:val="0"/>
              <w:divBdr>
                <w:top w:val="none" w:sz="0" w:space="0" w:color="auto"/>
                <w:left w:val="none" w:sz="0" w:space="0" w:color="auto"/>
                <w:bottom w:val="none" w:sz="0" w:space="0" w:color="auto"/>
                <w:right w:val="none" w:sz="0" w:space="0" w:color="auto"/>
              </w:divBdr>
            </w:div>
            <w:div w:id="898512852">
              <w:marLeft w:val="0"/>
              <w:marRight w:val="0"/>
              <w:marTop w:val="0"/>
              <w:marBottom w:val="0"/>
              <w:divBdr>
                <w:top w:val="none" w:sz="0" w:space="0" w:color="auto"/>
                <w:left w:val="none" w:sz="0" w:space="0" w:color="auto"/>
                <w:bottom w:val="none" w:sz="0" w:space="0" w:color="auto"/>
                <w:right w:val="none" w:sz="0" w:space="0" w:color="auto"/>
              </w:divBdr>
            </w:div>
            <w:div w:id="1237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1206">
      <w:bodyDiv w:val="1"/>
      <w:marLeft w:val="0"/>
      <w:marRight w:val="0"/>
      <w:marTop w:val="0"/>
      <w:marBottom w:val="0"/>
      <w:divBdr>
        <w:top w:val="none" w:sz="0" w:space="0" w:color="auto"/>
        <w:left w:val="none" w:sz="0" w:space="0" w:color="auto"/>
        <w:bottom w:val="none" w:sz="0" w:space="0" w:color="auto"/>
        <w:right w:val="none" w:sz="0" w:space="0" w:color="auto"/>
      </w:divBdr>
      <w:divsChild>
        <w:div w:id="146677642">
          <w:marLeft w:val="0"/>
          <w:marRight w:val="0"/>
          <w:marTop w:val="0"/>
          <w:marBottom w:val="0"/>
          <w:divBdr>
            <w:top w:val="none" w:sz="0" w:space="0" w:color="auto"/>
            <w:left w:val="none" w:sz="0" w:space="0" w:color="auto"/>
            <w:bottom w:val="none" w:sz="0" w:space="0" w:color="auto"/>
            <w:right w:val="none" w:sz="0" w:space="0" w:color="auto"/>
          </w:divBdr>
        </w:div>
        <w:div w:id="1950039295">
          <w:marLeft w:val="0"/>
          <w:marRight w:val="0"/>
          <w:marTop w:val="0"/>
          <w:marBottom w:val="0"/>
          <w:divBdr>
            <w:top w:val="none" w:sz="0" w:space="0" w:color="auto"/>
            <w:left w:val="none" w:sz="0" w:space="0" w:color="auto"/>
            <w:bottom w:val="none" w:sz="0" w:space="0" w:color="auto"/>
            <w:right w:val="none" w:sz="0" w:space="0" w:color="auto"/>
          </w:divBdr>
        </w:div>
        <w:div w:id="777021216">
          <w:marLeft w:val="0"/>
          <w:marRight w:val="0"/>
          <w:marTop w:val="0"/>
          <w:marBottom w:val="0"/>
          <w:divBdr>
            <w:top w:val="none" w:sz="0" w:space="0" w:color="auto"/>
            <w:left w:val="none" w:sz="0" w:space="0" w:color="auto"/>
            <w:bottom w:val="none" w:sz="0" w:space="0" w:color="auto"/>
            <w:right w:val="none" w:sz="0" w:space="0" w:color="auto"/>
          </w:divBdr>
        </w:div>
        <w:div w:id="1467772598">
          <w:marLeft w:val="0"/>
          <w:marRight w:val="0"/>
          <w:marTop w:val="0"/>
          <w:marBottom w:val="0"/>
          <w:divBdr>
            <w:top w:val="none" w:sz="0" w:space="0" w:color="auto"/>
            <w:left w:val="none" w:sz="0" w:space="0" w:color="auto"/>
            <w:bottom w:val="none" w:sz="0" w:space="0" w:color="auto"/>
            <w:right w:val="none" w:sz="0" w:space="0" w:color="auto"/>
          </w:divBdr>
        </w:div>
        <w:div w:id="1916431031">
          <w:marLeft w:val="0"/>
          <w:marRight w:val="0"/>
          <w:marTop w:val="0"/>
          <w:marBottom w:val="0"/>
          <w:divBdr>
            <w:top w:val="none" w:sz="0" w:space="0" w:color="auto"/>
            <w:left w:val="none" w:sz="0" w:space="0" w:color="auto"/>
            <w:bottom w:val="none" w:sz="0" w:space="0" w:color="auto"/>
            <w:right w:val="none" w:sz="0" w:space="0" w:color="auto"/>
          </w:divBdr>
        </w:div>
      </w:divsChild>
    </w:div>
    <w:div w:id="686179636">
      <w:bodyDiv w:val="1"/>
      <w:marLeft w:val="0"/>
      <w:marRight w:val="0"/>
      <w:marTop w:val="0"/>
      <w:marBottom w:val="0"/>
      <w:divBdr>
        <w:top w:val="none" w:sz="0" w:space="0" w:color="auto"/>
        <w:left w:val="none" w:sz="0" w:space="0" w:color="auto"/>
        <w:bottom w:val="none" w:sz="0" w:space="0" w:color="auto"/>
        <w:right w:val="none" w:sz="0" w:space="0" w:color="auto"/>
      </w:divBdr>
      <w:divsChild>
        <w:div w:id="1992757251">
          <w:marLeft w:val="0"/>
          <w:marRight w:val="0"/>
          <w:marTop w:val="0"/>
          <w:marBottom w:val="0"/>
          <w:divBdr>
            <w:top w:val="none" w:sz="0" w:space="0" w:color="auto"/>
            <w:left w:val="none" w:sz="0" w:space="0" w:color="auto"/>
            <w:bottom w:val="none" w:sz="0" w:space="0" w:color="auto"/>
            <w:right w:val="none" w:sz="0" w:space="0" w:color="auto"/>
          </w:divBdr>
        </w:div>
        <w:div w:id="1514764206">
          <w:marLeft w:val="0"/>
          <w:marRight w:val="0"/>
          <w:marTop w:val="0"/>
          <w:marBottom w:val="0"/>
          <w:divBdr>
            <w:top w:val="none" w:sz="0" w:space="0" w:color="auto"/>
            <w:left w:val="none" w:sz="0" w:space="0" w:color="auto"/>
            <w:bottom w:val="none" w:sz="0" w:space="0" w:color="auto"/>
            <w:right w:val="none" w:sz="0" w:space="0" w:color="auto"/>
          </w:divBdr>
        </w:div>
        <w:div w:id="1801848236">
          <w:marLeft w:val="0"/>
          <w:marRight w:val="0"/>
          <w:marTop w:val="0"/>
          <w:marBottom w:val="0"/>
          <w:divBdr>
            <w:top w:val="none" w:sz="0" w:space="0" w:color="auto"/>
            <w:left w:val="none" w:sz="0" w:space="0" w:color="auto"/>
            <w:bottom w:val="none" w:sz="0" w:space="0" w:color="auto"/>
            <w:right w:val="none" w:sz="0" w:space="0" w:color="auto"/>
          </w:divBdr>
        </w:div>
      </w:divsChild>
    </w:div>
    <w:div w:id="855772711">
      <w:bodyDiv w:val="1"/>
      <w:marLeft w:val="0"/>
      <w:marRight w:val="0"/>
      <w:marTop w:val="0"/>
      <w:marBottom w:val="0"/>
      <w:divBdr>
        <w:top w:val="none" w:sz="0" w:space="0" w:color="auto"/>
        <w:left w:val="none" w:sz="0" w:space="0" w:color="auto"/>
        <w:bottom w:val="none" w:sz="0" w:space="0" w:color="auto"/>
        <w:right w:val="none" w:sz="0" w:space="0" w:color="auto"/>
      </w:divBdr>
      <w:divsChild>
        <w:div w:id="1144078739">
          <w:marLeft w:val="0"/>
          <w:marRight w:val="0"/>
          <w:marTop w:val="0"/>
          <w:marBottom w:val="0"/>
          <w:divBdr>
            <w:top w:val="none" w:sz="0" w:space="0" w:color="auto"/>
            <w:left w:val="none" w:sz="0" w:space="0" w:color="auto"/>
            <w:bottom w:val="none" w:sz="0" w:space="0" w:color="auto"/>
            <w:right w:val="none" w:sz="0" w:space="0" w:color="auto"/>
          </w:divBdr>
        </w:div>
      </w:divsChild>
    </w:div>
    <w:div w:id="1550072530">
      <w:bodyDiv w:val="1"/>
      <w:marLeft w:val="0"/>
      <w:marRight w:val="0"/>
      <w:marTop w:val="0"/>
      <w:marBottom w:val="0"/>
      <w:divBdr>
        <w:top w:val="none" w:sz="0" w:space="0" w:color="auto"/>
        <w:left w:val="none" w:sz="0" w:space="0" w:color="auto"/>
        <w:bottom w:val="none" w:sz="0" w:space="0" w:color="auto"/>
        <w:right w:val="none" w:sz="0" w:space="0" w:color="auto"/>
      </w:divBdr>
    </w:div>
    <w:div w:id="1843350869">
      <w:bodyDiv w:val="1"/>
      <w:marLeft w:val="0"/>
      <w:marRight w:val="0"/>
      <w:marTop w:val="0"/>
      <w:marBottom w:val="0"/>
      <w:divBdr>
        <w:top w:val="none" w:sz="0" w:space="0" w:color="auto"/>
        <w:left w:val="none" w:sz="0" w:space="0" w:color="auto"/>
        <w:bottom w:val="none" w:sz="0" w:space="0" w:color="auto"/>
        <w:right w:val="none" w:sz="0" w:space="0" w:color="auto"/>
      </w:divBdr>
      <w:divsChild>
        <w:div w:id="1882277014">
          <w:marLeft w:val="0"/>
          <w:marRight w:val="0"/>
          <w:marTop w:val="0"/>
          <w:marBottom w:val="0"/>
          <w:divBdr>
            <w:top w:val="none" w:sz="0" w:space="0" w:color="auto"/>
            <w:left w:val="none" w:sz="0" w:space="0" w:color="auto"/>
            <w:bottom w:val="none" w:sz="0" w:space="0" w:color="auto"/>
            <w:right w:val="none" w:sz="0" w:space="0" w:color="auto"/>
          </w:divBdr>
        </w:div>
        <w:div w:id="1020231441">
          <w:marLeft w:val="0"/>
          <w:marRight w:val="0"/>
          <w:marTop w:val="0"/>
          <w:marBottom w:val="0"/>
          <w:divBdr>
            <w:top w:val="none" w:sz="0" w:space="0" w:color="auto"/>
            <w:left w:val="none" w:sz="0" w:space="0" w:color="auto"/>
            <w:bottom w:val="none" w:sz="0" w:space="0" w:color="auto"/>
            <w:right w:val="none" w:sz="0" w:space="0" w:color="auto"/>
          </w:divBdr>
        </w:div>
        <w:div w:id="1252422745">
          <w:marLeft w:val="0"/>
          <w:marRight w:val="0"/>
          <w:marTop w:val="0"/>
          <w:marBottom w:val="0"/>
          <w:divBdr>
            <w:top w:val="none" w:sz="0" w:space="0" w:color="auto"/>
            <w:left w:val="none" w:sz="0" w:space="0" w:color="auto"/>
            <w:bottom w:val="none" w:sz="0" w:space="0" w:color="auto"/>
            <w:right w:val="none" w:sz="0" w:space="0" w:color="auto"/>
          </w:divBdr>
        </w:div>
        <w:div w:id="629820053">
          <w:marLeft w:val="0"/>
          <w:marRight w:val="0"/>
          <w:marTop w:val="0"/>
          <w:marBottom w:val="0"/>
          <w:divBdr>
            <w:top w:val="none" w:sz="0" w:space="0" w:color="auto"/>
            <w:left w:val="none" w:sz="0" w:space="0" w:color="auto"/>
            <w:bottom w:val="none" w:sz="0" w:space="0" w:color="auto"/>
            <w:right w:val="none" w:sz="0" w:space="0" w:color="auto"/>
          </w:divBdr>
        </w:div>
        <w:div w:id="1705210221">
          <w:marLeft w:val="0"/>
          <w:marRight w:val="0"/>
          <w:marTop w:val="0"/>
          <w:marBottom w:val="0"/>
          <w:divBdr>
            <w:top w:val="none" w:sz="0" w:space="0" w:color="auto"/>
            <w:left w:val="none" w:sz="0" w:space="0" w:color="auto"/>
            <w:bottom w:val="none" w:sz="0" w:space="0" w:color="auto"/>
            <w:right w:val="none" w:sz="0" w:space="0" w:color="auto"/>
          </w:divBdr>
        </w:div>
        <w:div w:id="72288606">
          <w:marLeft w:val="0"/>
          <w:marRight w:val="0"/>
          <w:marTop w:val="0"/>
          <w:marBottom w:val="0"/>
          <w:divBdr>
            <w:top w:val="none" w:sz="0" w:space="0" w:color="auto"/>
            <w:left w:val="none" w:sz="0" w:space="0" w:color="auto"/>
            <w:bottom w:val="none" w:sz="0" w:space="0" w:color="auto"/>
            <w:right w:val="none" w:sz="0" w:space="0" w:color="auto"/>
          </w:divBdr>
        </w:div>
        <w:div w:id="2023781690">
          <w:marLeft w:val="0"/>
          <w:marRight w:val="0"/>
          <w:marTop w:val="0"/>
          <w:marBottom w:val="0"/>
          <w:divBdr>
            <w:top w:val="none" w:sz="0" w:space="0" w:color="auto"/>
            <w:left w:val="none" w:sz="0" w:space="0" w:color="auto"/>
            <w:bottom w:val="none" w:sz="0" w:space="0" w:color="auto"/>
            <w:right w:val="none" w:sz="0" w:space="0" w:color="auto"/>
          </w:divBdr>
        </w:div>
        <w:div w:id="1392386076">
          <w:marLeft w:val="0"/>
          <w:marRight w:val="0"/>
          <w:marTop w:val="0"/>
          <w:marBottom w:val="0"/>
          <w:divBdr>
            <w:top w:val="none" w:sz="0" w:space="0" w:color="auto"/>
            <w:left w:val="none" w:sz="0" w:space="0" w:color="auto"/>
            <w:bottom w:val="none" w:sz="0" w:space="0" w:color="auto"/>
            <w:right w:val="none" w:sz="0" w:space="0" w:color="auto"/>
          </w:divBdr>
        </w:div>
        <w:div w:id="1682657350">
          <w:marLeft w:val="0"/>
          <w:marRight w:val="0"/>
          <w:marTop w:val="0"/>
          <w:marBottom w:val="0"/>
          <w:divBdr>
            <w:top w:val="none" w:sz="0" w:space="0" w:color="auto"/>
            <w:left w:val="none" w:sz="0" w:space="0" w:color="auto"/>
            <w:bottom w:val="none" w:sz="0" w:space="0" w:color="auto"/>
            <w:right w:val="none" w:sz="0" w:space="0" w:color="auto"/>
          </w:divBdr>
        </w:div>
        <w:div w:id="675616046">
          <w:marLeft w:val="0"/>
          <w:marRight w:val="0"/>
          <w:marTop w:val="0"/>
          <w:marBottom w:val="0"/>
          <w:divBdr>
            <w:top w:val="none" w:sz="0" w:space="0" w:color="auto"/>
            <w:left w:val="none" w:sz="0" w:space="0" w:color="auto"/>
            <w:bottom w:val="none" w:sz="0" w:space="0" w:color="auto"/>
            <w:right w:val="none" w:sz="0" w:space="0" w:color="auto"/>
          </w:divBdr>
        </w:div>
        <w:div w:id="372076565">
          <w:marLeft w:val="0"/>
          <w:marRight w:val="0"/>
          <w:marTop w:val="0"/>
          <w:marBottom w:val="0"/>
          <w:divBdr>
            <w:top w:val="none" w:sz="0" w:space="0" w:color="auto"/>
            <w:left w:val="none" w:sz="0" w:space="0" w:color="auto"/>
            <w:bottom w:val="none" w:sz="0" w:space="0" w:color="auto"/>
            <w:right w:val="none" w:sz="0" w:space="0" w:color="auto"/>
          </w:divBdr>
        </w:div>
        <w:div w:id="273635774">
          <w:marLeft w:val="0"/>
          <w:marRight w:val="0"/>
          <w:marTop w:val="0"/>
          <w:marBottom w:val="0"/>
          <w:divBdr>
            <w:top w:val="none" w:sz="0" w:space="0" w:color="auto"/>
            <w:left w:val="none" w:sz="0" w:space="0" w:color="auto"/>
            <w:bottom w:val="none" w:sz="0" w:space="0" w:color="auto"/>
            <w:right w:val="none" w:sz="0" w:space="0" w:color="auto"/>
          </w:divBdr>
        </w:div>
        <w:div w:id="1617984231">
          <w:marLeft w:val="0"/>
          <w:marRight w:val="0"/>
          <w:marTop w:val="0"/>
          <w:marBottom w:val="0"/>
          <w:divBdr>
            <w:top w:val="none" w:sz="0" w:space="0" w:color="auto"/>
            <w:left w:val="none" w:sz="0" w:space="0" w:color="auto"/>
            <w:bottom w:val="none" w:sz="0" w:space="0" w:color="auto"/>
            <w:right w:val="none" w:sz="0" w:space="0" w:color="auto"/>
          </w:divBdr>
        </w:div>
        <w:div w:id="461772343">
          <w:marLeft w:val="0"/>
          <w:marRight w:val="0"/>
          <w:marTop w:val="0"/>
          <w:marBottom w:val="0"/>
          <w:divBdr>
            <w:top w:val="none" w:sz="0" w:space="0" w:color="auto"/>
            <w:left w:val="none" w:sz="0" w:space="0" w:color="auto"/>
            <w:bottom w:val="none" w:sz="0" w:space="0" w:color="auto"/>
            <w:right w:val="none" w:sz="0" w:space="0" w:color="auto"/>
          </w:divBdr>
        </w:div>
        <w:div w:id="1243300557">
          <w:marLeft w:val="0"/>
          <w:marRight w:val="0"/>
          <w:marTop w:val="0"/>
          <w:marBottom w:val="0"/>
          <w:divBdr>
            <w:top w:val="none" w:sz="0" w:space="0" w:color="auto"/>
            <w:left w:val="none" w:sz="0" w:space="0" w:color="auto"/>
            <w:bottom w:val="none" w:sz="0" w:space="0" w:color="auto"/>
            <w:right w:val="none" w:sz="0" w:space="0" w:color="auto"/>
          </w:divBdr>
        </w:div>
        <w:div w:id="1268150720">
          <w:marLeft w:val="0"/>
          <w:marRight w:val="0"/>
          <w:marTop w:val="0"/>
          <w:marBottom w:val="0"/>
          <w:divBdr>
            <w:top w:val="none" w:sz="0" w:space="0" w:color="auto"/>
            <w:left w:val="none" w:sz="0" w:space="0" w:color="auto"/>
            <w:bottom w:val="none" w:sz="0" w:space="0" w:color="auto"/>
            <w:right w:val="none" w:sz="0" w:space="0" w:color="auto"/>
          </w:divBdr>
        </w:div>
        <w:div w:id="188568119">
          <w:marLeft w:val="0"/>
          <w:marRight w:val="0"/>
          <w:marTop w:val="0"/>
          <w:marBottom w:val="0"/>
          <w:divBdr>
            <w:top w:val="none" w:sz="0" w:space="0" w:color="auto"/>
            <w:left w:val="none" w:sz="0" w:space="0" w:color="auto"/>
            <w:bottom w:val="none" w:sz="0" w:space="0" w:color="auto"/>
            <w:right w:val="none" w:sz="0" w:space="0" w:color="auto"/>
          </w:divBdr>
        </w:div>
        <w:div w:id="418983128">
          <w:marLeft w:val="0"/>
          <w:marRight w:val="0"/>
          <w:marTop w:val="0"/>
          <w:marBottom w:val="0"/>
          <w:divBdr>
            <w:top w:val="none" w:sz="0" w:space="0" w:color="auto"/>
            <w:left w:val="none" w:sz="0" w:space="0" w:color="auto"/>
            <w:bottom w:val="none" w:sz="0" w:space="0" w:color="auto"/>
            <w:right w:val="none" w:sz="0" w:space="0" w:color="auto"/>
          </w:divBdr>
        </w:div>
        <w:div w:id="2136175353">
          <w:marLeft w:val="0"/>
          <w:marRight w:val="0"/>
          <w:marTop w:val="0"/>
          <w:marBottom w:val="0"/>
          <w:divBdr>
            <w:top w:val="none" w:sz="0" w:space="0" w:color="auto"/>
            <w:left w:val="none" w:sz="0" w:space="0" w:color="auto"/>
            <w:bottom w:val="none" w:sz="0" w:space="0" w:color="auto"/>
            <w:right w:val="none" w:sz="0" w:space="0" w:color="auto"/>
          </w:divBdr>
        </w:div>
        <w:div w:id="1849952456">
          <w:marLeft w:val="0"/>
          <w:marRight w:val="0"/>
          <w:marTop w:val="0"/>
          <w:marBottom w:val="0"/>
          <w:divBdr>
            <w:top w:val="none" w:sz="0" w:space="0" w:color="auto"/>
            <w:left w:val="none" w:sz="0" w:space="0" w:color="auto"/>
            <w:bottom w:val="none" w:sz="0" w:space="0" w:color="auto"/>
            <w:right w:val="none" w:sz="0" w:space="0" w:color="auto"/>
          </w:divBdr>
        </w:div>
        <w:div w:id="2113546846">
          <w:marLeft w:val="0"/>
          <w:marRight w:val="0"/>
          <w:marTop w:val="0"/>
          <w:marBottom w:val="0"/>
          <w:divBdr>
            <w:top w:val="none" w:sz="0" w:space="0" w:color="auto"/>
            <w:left w:val="none" w:sz="0" w:space="0" w:color="auto"/>
            <w:bottom w:val="none" w:sz="0" w:space="0" w:color="auto"/>
            <w:right w:val="none" w:sz="0" w:space="0" w:color="auto"/>
          </w:divBdr>
        </w:div>
        <w:div w:id="1722053463">
          <w:marLeft w:val="0"/>
          <w:marRight w:val="0"/>
          <w:marTop w:val="0"/>
          <w:marBottom w:val="0"/>
          <w:divBdr>
            <w:top w:val="none" w:sz="0" w:space="0" w:color="auto"/>
            <w:left w:val="none" w:sz="0" w:space="0" w:color="auto"/>
            <w:bottom w:val="none" w:sz="0" w:space="0" w:color="auto"/>
            <w:right w:val="none" w:sz="0" w:space="0" w:color="auto"/>
          </w:divBdr>
        </w:div>
        <w:div w:id="126121330">
          <w:marLeft w:val="0"/>
          <w:marRight w:val="0"/>
          <w:marTop w:val="0"/>
          <w:marBottom w:val="0"/>
          <w:divBdr>
            <w:top w:val="none" w:sz="0" w:space="0" w:color="auto"/>
            <w:left w:val="none" w:sz="0" w:space="0" w:color="auto"/>
            <w:bottom w:val="none" w:sz="0" w:space="0" w:color="auto"/>
            <w:right w:val="none" w:sz="0" w:space="0" w:color="auto"/>
          </w:divBdr>
        </w:div>
        <w:div w:id="1299455928">
          <w:marLeft w:val="0"/>
          <w:marRight w:val="0"/>
          <w:marTop w:val="0"/>
          <w:marBottom w:val="0"/>
          <w:divBdr>
            <w:top w:val="none" w:sz="0" w:space="0" w:color="auto"/>
            <w:left w:val="none" w:sz="0" w:space="0" w:color="auto"/>
            <w:bottom w:val="none" w:sz="0" w:space="0" w:color="auto"/>
            <w:right w:val="none" w:sz="0" w:space="0" w:color="auto"/>
          </w:divBdr>
        </w:div>
        <w:div w:id="1484156481">
          <w:marLeft w:val="0"/>
          <w:marRight w:val="0"/>
          <w:marTop w:val="0"/>
          <w:marBottom w:val="0"/>
          <w:divBdr>
            <w:top w:val="none" w:sz="0" w:space="0" w:color="auto"/>
            <w:left w:val="none" w:sz="0" w:space="0" w:color="auto"/>
            <w:bottom w:val="none" w:sz="0" w:space="0" w:color="auto"/>
            <w:right w:val="none" w:sz="0" w:space="0" w:color="auto"/>
          </w:divBdr>
        </w:div>
        <w:div w:id="186274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qa.org.uk/sqa/files_ccc/20240626%20AS%20Dip%20Hospitality&amp;Professional%20Cookery.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qa.org.uk/sqa/files_ccc/20240626%20AS%20Dip%20Hospitality&amp;Professional%20Cookery.docx" TargetMode="External"/><Relationship Id="rId17" Type="http://schemas.openxmlformats.org/officeDocument/2006/relationships/hyperlink" Target="mailto:apprenticeshipdevelopment@sds.co.uk" TargetMode="External"/><Relationship Id="rId2" Type="http://schemas.openxmlformats.org/officeDocument/2006/relationships/numbering" Target="numbering.xml"/><Relationship Id="rId16" Type="http://schemas.openxmlformats.org/officeDocument/2006/relationships/hyperlink" Target="https://www.sqa.org.uk/sqa/files_ccc/20240626%20AS%20Dip%20Hospitality&amp;Professional%20Cooker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unitsearch" TargetMode="External"/><Relationship Id="rId5" Type="http://schemas.openxmlformats.org/officeDocument/2006/relationships/webSettings" Target="webSettings.xml"/><Relationship Id="rId15" Type="http://schemas.openxmlformats.org/officeDocument/2006/relationships/hyperlink" Target="https://www.sqa.org.uk/sqa/files_ccc/20220316%20Overarching%20Assessment%20Strategy%20for%20CBQs%20v2.docx" TargetMode="External"/><Relationship Id="rId10" Type="http://schemas.openxmlformats.org/officeDocument/2006/relationships/hyperlink" Target="https://www.sqa.org.uk/sqa/files_ccc/customer-facing-structure-SDS-hosp-L5-gv7045.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qa.org.uk/sqa/112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3834-D1FD-4274-ADCA-7118575B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5127</Words>
  <Characters>29227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GV70 45: Diploma for Hospitality Team Member at SCQF level 5</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GV70 45: Diploma for Hospitality Team Member at SCQF level 5</dc:title>
  <dc:subject>Hospitality</dc:subject>
  <dc:creator/>
  <cp:keywords/>
  <dc:description/>
  <cp:lastModifiedBy/>
  <cp:revision>1</cp:revision>
  <dcterms:created xsi:type="dcterms:W3CDTF">2024-12-17T10:17:00Z</dcterms:created>
  <dcterms:modified xsi:type="dcterms:W3CDTF">2024-12-17T10:17:00Z</dcterms:modified>
</cp:coreProperties>
</file>